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651" w:rsidRPr="00AA53E3" w:rsidRDefault="005E5651" w:rsidP="005E5651">
      <w:pPr>
        <w:pStyle w:val="berschrift4"/>
        <w:numPr>
          <w:ilvl w:val="0"/>
          <w:numId w:val="0"/>
        </w:numPr>
        <w:spacing w:beforeLines="0" w:afterLines="0"/>
        <w:textAlignment w:val="baseline"/>
        <w:rPr>
          <w:rFonts w:ascii="gotham" w:hAnsi="gotham"/>
          <w:bCs w:val="0"/>
          <w:color w:val="454545"/>
          <w:sz w:val="32"/>
          <w:szCs w:val="52"/>
        </w:rPr>
      </w:pPr>
      <w:r>
        <w:rPr>
          <w:rFonts w:ascii="gotham" w:hAnsi="gotham"/>
          <w:bCs w:val="0"/>
          <w:color w:val="454545"/>
          <w:sz w:val="32"/>
          <w:szCs w:val="52"/>
        </w:rPr>
        <w:t>K-Taping in der Pflege</w:t>
      </w:r>
    </w:p>
    <w:p w:rsidR="005E5651" w:rsidRPr="00A75B65" w:rsidRDefault="005E5651" w:rsidP="005E5651"/>
    <w:p w:rsidR="005E5651" w:rsidRDefault="005E5651" w:rsidP="005E5651">
      <w:pPr>
        <w:textAlignment w:val="baseline"/>
        <w:rPr>
          <w:rFonts w:ascii="gotham" w:hAnsi="gotham"/>
          <w:color w:val="484848"/>
          <w:sz w:val="28"/>
          <w:szCs w:val="36"/>
          <w:lang w:eastAsia="de-DE"/>
        </w:rPr>
      </w:pPr>
      <w:r>
        <w:rPr>
          <w:rFonts w:ascii="gotham" w:hAnsi="gotham"/>
          <w:color w:val="484848"/>
          <w:sz w:val="28"/>
          <w:szCs w:val="36"/>
          <w:lang w:eastAsia="de-DE"/>
        </w:rPr>
        <w:t xml:space="preserve">Der Kurs K-Taping in der Pflege wurde speziell für Mitarbeiter/innen entwickelt, die in der stationären und ambulanten Pflege tätig sind. Die Aufgaben in der Pflege sind sehr vielseitig und anspruchsvoll. Dabei </w:t>
      </w:r>
      <w:proofErr w:type="gramStart"/>
      <w:r>
        <w:rPr>
          <w:rFonts w:ascii="gotham" w:hAnsi="gotham"/>
          <w:color w:val="484848"/>
          <w:sz w:val="28"/>
          <w:szCs w:val="36"/>
          <w:lang w:eastAsia="de-DE"/>
        </w:rPr>
        <w:t>steht</w:t>
      </w:r>
      <w:proofErr w:type="gramEnd"/>
      <w:r>
        <w:rPr>
          <w:rFonts w:ascii="gotham" w:hAnsi="gotham"/>
          <w:color w:val="484848"/>
          <w:sz w:val="28"/>
          <w:szCs w:val="36"/>
          <w:lang w:eastAsia="de-DE"/>
        </w:rPr>
        <w:t xml:space="preserve"> die adäquate Versorgung und die Genesung der Pflegebedürftigen im Vordergrund. Hierbei kann die K-Taping Therapie erfolgreich unterstützen. Gerade in den Bereichen wie muskuläre Probleme durch Lagerung, in der Gangunterstützung, Sturzprophylaxe bis hin zur Unterstützung des Schluckens oder auch des Mundschlusses, die Anwendungsmöglichkeiten gerade in der Pflege sind vielfältig.</w:t>
      </w:r>
    </w:p>
    <w:p w:rsidR="005E5651" w:rsidRDefault="005E5651" w:rsidP="005E5651">
      <w:pPr>
        <w:textAlignment w:val="baseline"/>
        <w:rPr>
          <w:rFonts w:ascii="gotham" w:hAnsi="gotham"/>
          <w:color w:val="484848"/>
          <w:sz w:val="28"/>
          <w:szCs w:val="36"/>
          <w:lang w:eastAsia="de-DE"/>
        </w:rPr>
      </w:pPr>
      <w:r>
        <w:rPr>
          <w:rFonts w:ascii="gotham" w:hAnsi="gotham"/>
          <w:color w:val="484848"/>
          <w:sz w:val="28"/>
          <w:szCs w:val="36"/>
          <w:lang w:eastAsia="de-DE"/>
        </w:rPr>
        <w:t>In diesem K-Taping Kurs werden viele</w:t>
      </w:r>
      <w:r w:rsidRPr="00A75B65">
        <w:rPr>
          <w:rFonts w:ascii="gotham" w:hAnsi="gotham"/>
          <w:color w:val="484848"/>
          <w:sz w:val="28"/>
          <w:szCs w:val="36"/>
          <w:lang w:eastAsia="de-DE"/>
        </w:rPr>
        <w:t xml:space="preserve"> Grundanlagen und zugehörige Kombinationsanlagen zu Indikationen vorgestellt, die häufi</w:t>
      </w:r>
      <w:r>
        <w:rPr>
          <w:rFonts w:ascii="gotham" w:hAnsi="gotham"/>
          <w:color w:val="484848"/>
          <w:sz w:val="28"/>
          <w:szCs w:val="36"/>
          <w:lang w:eastAsia="de-DE"/>
        </w:rPr>
        <w:t>g in Ihrem Pflegealltag</w:t>
      </w:r>
      <w:r w:rsidRPr="00A75B65">
        <w:rPr>
          <w:rFonts w:ascii="gotham" w:hAnsi="gotham"/>
          <w:color w:val="484848"/>
          <w:sz w:val="28"/>
          <w:szCs w:val="36"/>
          <w:lang w:eastAsia="de-DE"/>
        </w:rPr>
        <w:t xml:space="preserve"> Anwendung finden. </w:t>
      </w:r>
      <w:r>
        <w:rPr>
          <w:rFonts w:ascii="gotham" w:hAnsi="gotham"/>
          <w:color w:val="484848"/>
          <w:sz w:val="28"/>
          <w:szCs w:val="36"/>
          <w:lang w:eastAsia="de-DE"/>
        </w:rPr>
        <w:t>In dem Kurs wird auf die Anforderungen in der jeweiligen Pflegeeinrichtung der Teilnehmer vermehrt eingegangen.</w:t>
      </w:r>
    </w:p>
    <w:p w:rsidR="005E5651" w:rsidRPr="00A75B65" w:rsidRDefault="005E5651" w:rsidP="005E5651">
      <w:pPr>
        <w:textAlignment w:val="baseline"/>
        <w:rPr>
          <w:rFonts w:ascii="gotham" w:hAnsi="gotham"/>
          <w:color w:val="484848"/>
          <w:sz w:val="28"/>
          <w:szCs w:val="36"/>
          <w:lang w:eastAsia="de-DE"/>
        </w:rPr>
      </w:pPr>
    </w:p>
    <w:p w:rsidR="005E5651" w:rsidRDefault="005E5651" w:rsidP="005E5651">
      <w:pPr>
        <w:textAlignment w:val="baseline"/>
        <w:rPr>
          <w:rFonts w:ascii="gotham" w:hAnsi="gotham"/>
          <w:color w:val="484848"/>
          <w:sz w:val="28"/>
          <w:szCs w:val="36"/>
          <w:lang w:eastAsia="de-DE"/>
        </w:rPr>
      </w:pPr>
      <w:r w:rsidRPr="00A75B65">
        <w:rPr>
          <w:rFonts w:ascii="gotham" w:hAnsi="gotham"/>
          <w:color w:val="484848"/>
          <w:sz w:val="28"/>
          <w:szCs w:val="36"/>
          <w:lang w:eastAsia="de-DE"/>
        </w:rPr>
        <w:t>M</w:t>
      </w:r>
      <w:r>
        <w:rPr>
          <w:rFonts w:ascii="gotham" w:hAnsi="gotham"/>
          <w:color w:val="484848"/>
          <w:sz w:val="28"/>
          <w:szCs w:val="36"/>
          <w:lang w:eastAsia="de-DE"/>
        </w:rPr>
        <w:t xml:space="preserve">it der Teilnahme am </w:t>
      </w:r>
      <w:r w:rsidRPr="00916694">
        <w:rPr>
          <w:rFonts w:ascii="gotham" w:hAnsi="gotham"/>
          <w:i/>
          <w:color w:val="484848"/>
          <w:sz w:val="28"/>
          <w:szCs w:val="36"/>
          <w:lang w:eastAsia="de-DE"/>
        </w:rPr>
        <w:t>K-Taping in der Pflege</w:t>
      </w:r>
      <w:r w:rsidRPr="00A75B65">
        <w:rPr>
          <w:rFonts w:ascii="gotham" w:hAnsi="gotham"/>
          <w:color w:val="484848"/>
          <w:sz w:val="28"/>
          <w:szCs w:val="36"/>
          <w:lang w:eastAsia="de-DE"/>
        </w:rPr>
        <w:t xml:space="preserve"> Kurs erlernen Sie die Möglichkeiten</w:t>
      </w:r>
      <w:r>
        <w:rPr>
          <w:rFonts w:ascii="gotham" w:hAnsi="gotham"/>
          <w:color w:val="484848"/>
          <w:sz w:val="28"/>
          <w:szCs w:val="36"/>
          <w:lang w:eastAsia="de-DE"/>
        </w:rPr>
        <w:t xml:space="preserve"> die</w:t>
      </w:r>
      <w:r w:rsidRPr="00A75B65">
        <w:rPr>
          <w:rFonts w:ascii="gotham" w:hAnsi="gotham"/>
          <w:color w:val="484848"/>
          <w:sz w:val="28"/>
          <w:szCs w:val="36"/>
          <w:lang w:eastAsia="de-DE"/>
        </w:rPr>
        <w:t xml:space="preserve"> K-Taping Therapie </w:t>
      </w:r>
      <w:r>
        <w:rPr>
          <w:rFonts w:ascii="gotham" w:hAnsi="gotham"/>
          <w:color w:val="484848"/>
          <w:sz w:val="28"/>
          <w:szCs w:val="36"/>
          <w:lang w:eastAsia="de-DE"/>
        </w:rPr>
        <w:t xml:space="preserve">zur </w:t>
      </w:r>
    </w:p>
    <w:p w:rsidR="005E5651" w:rsidRPr="00A75B65" w:rsidRDefault="005E5651" w:rsidP="005E5651">
      <w:pPr>
        <w:textAlignment w:val="baseline"/>
        <w:rPr>
          <w:rFonts w:ascii="gotham" w:hAnsi="gotham"/>
          <w:color w:val="484848"/>
          <w:sz w:val="28"/>
          <w:szCs w:val="36"/>
          <w:lang w:eastAsia="de-DE"/>
        </w:rPr>
      </w:pPr>
    </w:p>
    <w:p w:rsidR="00490EB1" w:rsidRPr="00A75B65" w:rsidRDefault="00490EB1" w:rsidP="00490EB1">
      <w:pPr>
        <w:numPr>
          <w:ilvl w:val="0"/>
          <w:numId w:val="2"/>
        </w:numPr>
        <w:ind w:left="600"/>
        <w:textAlignment w:val="baseline"/>
        <w:rPr>
          <w:rFonts w:ascii="gotham" w:hAnsi="gotham"/>
          <w:color w:val="484848"/>
          <w:sz w:val="28"/>
          <w:szCs w:val="36"/>
          <w:lang w:eastAsia="de-DE"/>
        </w:rPr>
      </w:pPr>
      <w:r>
        <w:rPr>
          <w:rFonts w:ascii="gotham" w:hAnsi="gotham"/>
          <w:color w:val="484848"/>
          <w:sz w:val="28"/>
          <w:szCs w:val="36"/>
          <w:lang w:eastAsia="de-DE"/>
        </w:rPr>
        <w:t xml:space="preserve">Kontrakturprophylaxe (z.B. Spitzfuß) und </w:t>
      </w:r>
      <w:proofErr w:type="spellStart"/>
      <w:r>
        <w:rPr>
          <w:rFonts w:ascii="gotham" w:hAnsi="gotham"/>
          <w:color w:val="484848"/>
          <w:sz w:val="28"/>
          <w:szCs w:val="36"/>
          <w:lang w:eastAsia="de-DE"/>
        </w:rPr>
        <w:t>Ligamentunterstützung</w:t>
      </w:r>
      <w:proofErr w:type="spellEnd"/>
    </w:p>
    <w:p w:rsidR="00490EB1" w:rsidRDefault="00490EB1" w:rsidP="00490EB1">
      <w:pPr>
        <w:numPr>
          <w:ilvl w:val="0"/>
          <w:numId w:val="2"/>
        </w:numPr>
        <w:ind w:left="600"/>
        <w:textAlignment w:val="baseline"/>
        <w:rPr>
          <w:rFonts w:ascii="gotham" w:hAnsi="gotham"/>
          <w:color w:val="484848"/>
          <w:sz w:val="28"/>
          <w:szCs w:val="36"/>
          <w:lang w:eastAsia="de-DE"/>
        </w:rPr>
      </w:pPr>
      <w:r>
        <w:rPr>
          <w:rFonts w:ascii="gotham" w:hAnsi="gotham"/>
          <w:color w:val="484848"/>
          <w:sz w:val="28"/>
          <w:szCs w:val="36"/>
          <w:lang w:eastAsia="de-DE"/>
        </w:rPr>
        <w:t>Schultermobilisierung, Verbesserung der Gelenkführung</w:t>
      </w:r>
    </w:p>
    <w:p w:rsidR="00490EB1" w:rsidRPr="00A75B65" w:rsidRDefault="00490EB1" w:rsidP="00490EB1">
      <w:pPr>
        <w:numPr>
          <w:ilvl w:val="0"/>
          <w:numId w:val="2"/>
        </w:numPr>
        <w:ind w:left="600"/>
        <w:textAlignment w:val="baseline"/>
        <w:rPr>
          <w:rFonts w:ascii="gotham" w:hAnsi="gotham"/>
          <w:color w:val="484848"/>
          <w:sz w:val="28"/>
          <w:szCs w:val="36"/>
          <w:lang w:eastAsia="de-DE"/>
        </w:rPr>
      </w:pPr>
      <w:r>
        <w:rPr>
          <w:rFonts w:ascii="gotham" w:hAnsi="gotham"/>
          <w:color w:val="484848"/>
          <w:sz w:val="28"/>
          <w:szCs w:val="36"/>
          <w:lang w:eastAsia="de-DE"/>
        </w:rPr>
        <w:t>Sturzprophylaxe</w:t>
      </w:r>
      <w:r w:rsidRPr="00A75B65">
        <w:rPr>
          <w:rFonts w:ascii="gotham" w:hAnsi="gotham"/>
          <w:color w:val="484848"/>
          <w:sz w:val="28"/>
          <w:szCs w:val="36"/>
          <w:lang w:eastAsia="de-DE"/>
        </w:rPr>
        <w:t>,</w:t>
      </w:r>
      <w:r>
        <w:rPr>
          <w:rFonts w:ascii="gotham" w:hAnsi="gotham"/>
          <w:color w:val="484848"/>
          <w:sz w:val="28"/>
          <w:szCs w:val="36"/>
          <w:lang w:eastAsia="de-DE"/>
        </w:rPr>
        <w:t xml:space="preserve"> Gangstabilität, Aufrichtung, </w:t>
      </w:r>
    </w:p>
    <w:p w:rsidR="00490EB1" w:rsidRDefault="00490EB1" w:rsidP="00490EB1">
      <w:pPr>
        <w:numPr>
          <w:ilvl w:val="0"/>
          <w:numId w:val="2"/>
        </w:numPr>
        <w:ind w:left="600"/>
        <w:textAlignment w:val="baseline"/>
        <w:rPr>
          <w:rFonts w:ascii="gotham" w:hAnsi="gotham"/>
          <w:color w:val="484848"/>
          <w:sz w:val="28"/>
          <w:szCs w:val="36"/>
          <w:lang w:eastAsia="de-DE"/>
        </w:rPr>
      </w:pPr>
      <w:r>
        <w:rPr>
          <w:rFonts w:ascii="gotham" w:hAnsi="gotham"/>
          <w:color w:val="484848"/>
          <w:sz w:val="28"/>
          <w:szCs w:val="36"/>
          <w:lang w:eastAsia="de-DE"/>
        </w:rPr>
        <w:t>Gelenk-Arthrosen, Karpaltunnelsyndrom</w:t>
      </w:r>
    </w:p>
    <w:p w:rsidR="00490EB1" w:rsidRPr="00A75B65" w:rsidRDefault="00490EB1" w:rsidP="00490EB1">
      <w:pPr>
        <w:numPr>
          <w:ilvl w:val="0"/>
          <w:numId w:val="2"/>
        </w:numPr>
        <w:ind w:left="600"/>
        <w:textAlignment w:val="baseline"/>
        <w:rPr>
          <w:rFonts w:ascii="gotham" w:hAnsi="gotham"/>
          <w:color w:val="484848"/>
          <w:sz w:val="28"/>
          <w:szCs w:val="36"/>
          <w:lang w:eastAsia="de-DE"/>
        </w:rPr>
      </w:pPr>
      <w:r>
        <w:rPr>
          <w:rFonts w:ascii="gotham" w:hAnsi="gotham"/>
          <w:color w:val="484848"/>
          <w:sz w:val="28"/>
          <w:szCs w:val="36"/>
          <w:lang w:eastAsia="de-DE"/>
        </w:rPr>
        <w:t>Hüft- und Bandscheibenproblematiken</w:t>
      </w:r>
    </w:p>
    <w:p w:rsidR="00490EB1" w:rsidRPr="009E66AF" w:rsidRDefault="00490EB1" w:rsidP="00490EB1">
      <w:pPr>
        <w:numPr>
          <w:ilvl w:val="0"/>
          <w:numId w:val="2"/>
        </w:numPr>
        <w:ind w:left="600"/>
        <w:textAlignment w:val="baseline"/>
        <w:rPr>
          <w:rFonts w:ascii="gotham" w:hAnsi="gotham"/>
          <w:color w:val="484848"/>
          <w:sz w:val="28"/>
          <w:szCs w:val="36"/>
          <w:lang w:eastAsia="de-DE"/>
        </w:rPr>
      </w:pPr>
      <w:r>
        <w:rPr>
          <w:rFonts w:ascii="gotham" w:hAnsi="gotham"/>
          <w:color w:val="484848"/>
          <w:sz w:val="28"/>
          <w:szCs w:val="36"/>
          <w:lang w:eastAsia="de-DE"/>
        </w:rPr>
        <w:t>Inkontinenz und Obstipation</w:t>
      </w:r>
      <w:r w:rsidRPr="00A75B65">
        <w:rPr>
          <w:rFonts w:ascii="gotham" w:hAnsi="gotham"/>
          <w:color w:val="484848"/>
          <w:sz w:val="28"/>
          <w:lang w:eastAsia="de-DE"/>
        </w:rPr>
        <w:t> </w:t>
      </w:r>
    </w:p>
    <w:p w:rsidR="00490EB1" w:rsidRPr="003A32D5" w:rsidRDefault="00490EB1" w:rsidP="00490EB1">
      <w:pPr>
        <w:numPr>
          <w:ilvl w:val="0"/>
          <w:numId w:val="2"/>
        </w:numPr>
        <w:ind w:left="600"/>
        <w:textAlignment w:val="baseline"/>
        <w:rPr>
          <w:rFonts w:ascii="gotham" w:hAnsi="gotham"/>
          <w:color w:val="484848"/>
          <w:sz w:val="28"/>
          <w:szCs w:val="36"/>
          <w:lang w:eastAsia="de-DE"/>
        </w:rPr>
      </w:pPr>
      <w:r>
        <w:rPr>
          <w:rFonts w:ascii="gotham" w:hAnsi="gotham"/>
          <w:color w:val="484848"/>
          <w:sz w:val="28"/>
          <w:lang w:eastAsia="de-DE"/>
        </w:rPr>
        <w:t>Entlastung bei Ödemen</w:t>
      </w:r>
    </w:p>
    <w:p w:rsidR="00490EB1" w:rsidRDefault="00490EB1" w:rsidP="00490EB1">
      <w:pPr>
        <w:numPr>
          <w:ilvl w:val="0"/>
          <w:numId w:val="2"/>
        </w:numPr>
        <w:ind w:left="600"/>
        <w:textAlignment w:val="baseline"/>
        <w:rPr>
          <w:rFonts w:ascii="gotham" w:hAnsi="gotham"/>
          <w:color w:val="484848"/>
          <w:sz w:val="28"/>
          <w:szCs w:val="36"/>
          <w:lang w:eastAsia="de-DE"/>
        </w:rPr>
      </w:pPr>
      <w:r>
        <w:rPr>
          <w:rFonts w:ascii="gotham" w:hAnsi="gotham"/>
          <w:color w:val="484848"/>
          <w:sz w:val="28"/>
          <w:szCs w:val="36"/>
          <w:lang w:eastAsia="de-DE"/>
        </w:rPr>
        <w:t>Unterstützung des Schluckens und Mundschluss</w:t>
      </w:r>
      <w:r w:rsidR="003B07D0">
        <w:rPr>
          <w:rFonts w:ascii="gotham" w:hAnsi="gotham"/>
          <w:color w:val="484848"/>
          <w:sz w:val="28"/>
          <w:szCs w:val="36"/>
          <w:lang w:eastAsia="de-DE"/>
        </w:rPr>
        <w:t>es</w:t>
      </w:r>
    </w:p>
    <w:p w:rsidR="00490EB1" w:rsidRDefault="00490EB1" w:rsidP="00490EB1">
      <w:pPr>
        <w:numPr>
          <w:ilvl w:val="0"/>
          <w:numId w:val="2"/>
        </w:numPr>
        <w:ind w:left="600"/>
        <w:textAlignment w:val="baseline"/>
        <w:rPr>
          <w:rFonts w:ascii="gotham" w:hAnsi="gotham"/>
          <w:color w:val="484848"/>
          <w:sz w:val="28"/>
          <w:szCs w:val="36"/>
          <w:lang w:eastAsia="de-DE"/>
        </w:rPr>
      </w:pPr>
      <w:r>
        <w:rPr>
          <w:rFonts w:ascii="gotham" w:hAnsi="gotham"/>
          <w:color w:val="484848"/>
          <w:sz w:val="28"/>
          <w:szCs w:val="36"/>
          <w:lang w:eastAsia="de-DE"/>
        </w:rPr>
        <w:t>Atemunterstützung und vieles mehr</w:t>
      </w:r>
    </w:p>
    <w:p w:rsidR="00490EB1" w:rsidRDefault="00490EB1" w:rsidP="00490EB1">
      <w:pPr>
        <w:textAlignment w:val="baseline"/>
        <w:rPr>
          <w:rFonts w:ascii="gotham" w:hAnsi="gotham"/>
          <w:color w:val="484848"/>
          <w:sz w:val="28"/>
          <w:szCs w:val="36"/>
          <w:lang w:eastAsia="de-DE"/>
        </w:rPr>
      </w:pPr>
    </w:p>
    <w:p w:rsidR="00490EB1" w:rsidRPr="003A32D5" w:rsidRDefault="00490EB1" w:rsidP="00490EB1">
      <w:pPr>
        <w:textAlignment w:val="baseline"/>
        <w:rPr>
          <w:rFonts w:ascii="gotham" w:hAnsi="gotham"/>
          <w:color w:val="484848"/>
          <w:sz w:val="28"/>
          <w:szCs w:val="36"/>
          <w:lang w:eastAsia="de-DE"/>
        </w:rPr>
      </w:pPr>
      <w:r w:rsidRPr="003A32D5">
        <w:rPr>
          <w:rFonts w:ascii="gotham" w:hAnsi="gotham"/>
          <w:color w:val="484848"/>
          <w:sz w:val="28"/>
          <w:szCs w:val="36"/>
          <w:lang w:eastAsia="de-DE"/>
        </w:rPr>
        <w:t xml:space="preserve"> in die tägliche Pflege</w:t>
      </w:r>
      <w:r>
        <w:rPr>
          <w:rFonts w:ascii="gotham" w:hAnsi="gotham"/>
          <w:color w:val="484848"/>
          <w:sz w:val="28"/>
          <w:szCs w:val="36"/>
          <w:lang w:eastAsia="de-DE"/>
        </w:rPr>
        <w:t xml:space="preserve">planung einzubinden </w:t>
      </w:r>
      <w:r w:rsidRPr="003A32D5">
        <w:rPr>
          <w:rFonts w:ascii="gotham" w:hAnsi="gotham"/>
          <w:color w:val="484848"/>
          <w:sz w:val="28"/>
          <w:szCs w:val="36"/>
          <w:lang w:eastAsia="de-DE"/>
        </w:rPr>
        <w:t>und anzuwenden.</w:t>
      </w:r>
    </w:p>
    <w:p w:rsidR="005E5651" w:rsidRPr="00A75B65" w:rsidRDefault="005E5651" w:rsidP="005E5651">
      <w:pPr>
        <w:textAlignment w:val="baseline"/>
        <w:rPr>
          <w:rFonts w:ascii="gotham" w:hAnsi="gotham"/>
          <w:color w:val="484848"/>
          <w:sz w:val="28"/>
          <w:szCs w:val="36"/>
          <w:lang w:eastAsia="de-DE"/>
        </w:rPr>
      </w:pPr>
    </w:p>
    <w:p w:rsidR="005E5651" w:rsidRPr="00A75B65" w:rsidRDefault="005E5651" w:rsidP="005E5651">
      <w:pPr>
        <w:textAlignment w:val="baseline"/>
        <w:rPr>
          <w:rFonts w:ascii="gotham" w:hAnsi="gotham"/>
          <w:color w:val="484848"/>
          <w:sz w:val="28"/>
          <w:szCs w:val="30"/>
          <w:lang w:eastAsia="de-DE"/>
        </w:rPr>
      </w:pPr>
      <w:r w:rsidRPr="00A75B65">
        <w:rPr>
          <w:rFonts w:ascii="gotham" w:hAnsi="gotham"/>
          <w:color w:val="484848"/>
          <w:sz w:val="28"/>
          <w:szCs w:val="36"/>
          <w:lang w:eastAsia="de-DE"/>
        </w:rPr>
        <w:t xml:space="preserve">K-Taping Kurse besitzen einen hohen praktischen Anteil, in dem die Teilnehmer die Anlagen gegenseitig üben. </w:t>
      </w:r>
      <w:r>
        <w:rPr>
          <w:rFonts w:ascii="gotham" w:hAnsi="gotham"/>
          <w:color w:val="484848"/>
          <w:sz w:val="28"/>
          <w:szCs w:val="36"/>
          <w:lang w:eastAsia="de-DE"/>
        </w:rPr>
        <w:t xml:space="preserve">Hierbei erlernen Sie die Muskel-, Ligament-, Korrektur- sowie Faszien- und Lymphanlagetechniken. Hinzu kommt die Anwendung von Crosstape. </w:t>
      </w:r>
      <w:r w:rsidRPr="00A75B65">
        <w:rPr>
          <w:rFonts w:ascii="gotham" w:hAnsi="gotham"/>
          <w:color w:val="484848"/>
          <w:sz w:val="28"/>
          <w:szCs w:val="36"/>
          <w:lang w:eastAsia="de-DE"/>
        </w:rPr>
        <w:t>Die Lernkontrolle erfolgt während der praktischen Übungen durch unsere erfahrenen Instruktoren. Hierdurch werden Sie in die Lage versetzt, die K-Taping Therapie direkt nach dem Kurs in Ihre Behandlung einzubinden. Das hochwertige und detaillierte farbige Kursbuch enthält alle vorgestellten Anlagen und Indikationen und dient Ihnen nach dem Kurs als umfangreiches Praxishandbuch.</w:t>
      </w:r>
      <w:r w:rsidRPr="00A75B65">
        <w:rPr>
          <w:rFonts w:ascii="gotham" w:hAnsi="gotham"/>
          <w:color w:val="484848"/>
          <w:sz w:val="28"/>
          <w:szCs w:val="30"/>
          <w:lang w:eastAsia="de-DE"/>
        </w:rPr>
        <w:t xml:space="preserve"> </w:t>
      </w:r>
    </w:p>
    <w:p w:rsidR="005E5651" w:rsidRDefault="005E5651" w:rsidP="005E5651">
      <w:pPr>
        <w:textAlignment w:val="baseline"/>
        <w:rPr>
          <w:rFonts w:ascii="gotham" w:hAnsi="gotham"/>
          <w:color w:val="484848"/>
          <w:sz w:val="28"/>
          <w:szCs w:val="30"/>
          <w:lang w:eastAsia="de-DE"/>
        </w:rPr>
      </w:pPr>
    </w:p>
    <w:p w:rsidR="005E5651" w:rsidRDefault="005E5651" w:rsidP="005E5651">
      <w:pPr>
        <w:textAlignment w:val="baseline"/>
        <w:rPr>
          <w:rFonts w:ascii="gotham" w:hAnsi="gotham"/>
          <w:color w:val="484848"/>
          <w:sz w:val="28"/>
          <w:szCs w:val="30"/>
          <w:lang w:eastAsia="de-DE"/>
        </w:rPr>
      </w:pPr>
    </w:p>
    <w:p w:rsidR="005E5651" w:rsidRDefault="005E5651" w:rsidP="005E5651">
      <w:pPr>
        <w:textAlignment w:val="baseline"/>
        <w:rPr>
          <w:rFonts w:ascii="gotham" w:hAnsi="gotham"/>
          <w:color w:val="484848"/>
          <w:sz w:val="28"/>
          <w:szCs w:val="30"/>
          <w:lang w:eastAsia="de-DE"/>
        </w:rPr>
      </w:pPr>
    </w:p>
    <w:p w:rsidR="00490EB1" w:rsidRDefault="00490EB1" w:rsidP="005E5651">
      <w:pPr>
        <w:textAlignment w:val="baseline"/>
        <w:rPr>
          <w:rFonts w:ascii="gotham" w:hAnsi="gotham"/>
          <w:color w:val="484848"/>
          <w:sz w:val="28"/>
          <w:szCs w:val="30"/>
          <w:lang w:eastAsia="de-DE"/>
        </w:rPr>
      </w:pPr>
    </w:p>
    <w:p w:rsidR="005E5651" w:rsidRDefault="005E5651" w:rsidP="005E5651">
      <w:pPr>
        <w:textAlignment w:val="baseline"/>
        <w:rPr>
          <w:rFonts w:ascii="gotham" w:hAnsi="gotham"/>
          <w:color w:val="484848"/>
          <w:sz w:val="28"/>
          <w:szCs w:val="30"/>
          <w:lang w:eastAsia="de-DE"/>
        </w:rPr>
      </w:pPr>
    </w:p>
    <w:p w:rsidR="005E5651" w:rsidRPr="00A75B65" w:rsidRDefault="005E5651" w:rsidP="005E5651">
      <w:pPr>
        <w:textAlignment w:val="baseline"/>
        <w:rPr>
          <w:rFonts w:ascii="gotham" w:hAnsi="gotham"/>
          <w:color w:val="484848"/>
          <w:sz w:val="28"/>
          <w:szCs w:val="30"/>
          <w:lang w:eastAsia="de-DE"/>
        </w:rPr>
      </w:pPr>
    </w:p>
    <w:p w:rsidR="005E5651" w:rsidRPr="005E5651" w:rsidRDefault="005E5651" w:rsidP="005E5651">
      <w:pPr>
        <w:pStyle w:val="berschrift5"/>
        <w:numPr>
          <w:ilvl w:val="0"/>
          <w:numId w:val="0"/>
        </w:numPr>
        <w:spacing w:beforeLines="0" w:afterLines="0"/>
        <w:ind w:left="1008" w:hanging="1008"/>
        <w:textAlignment w:val="baseline"/>
        <w:rPr>
          <w:rFonts w:ascii="gotham" w:hAnsi="gotham"/>
          <w:sz w:val="28"/>
          <w:szCs w:val="42"/>
        </w:rPr>
      </w:pPr>
      <w:r w:rsidRPr="005E5651">
        <w:rPr>
          <w:rFonts w:ascii="gotham" w:hAnsi="gotham"/>
          <w:bCs w:val="0"/>
          <w:sz w:val="28"/>
          <w:szCs w:val="42"/>
        </w:rPr>
        <w:t>Voraussetzung</w:t>
      </w:r>
    </w:p>
    <w:p w:rsidR="005E5651" w:rsidRDefault="005E5651" w:rsidP="005E5651">
      <w:pPr>
        <w:textAlignment w:val="baseline"/>
        <w:rPr>
          <w:rFonts w:ascii="gotham" w:hAnsi="gotham"/>
          <w:color w:val="484848"/>
          <w:sz w:val="28"/>
          <w:szCs w:val="36"/>
          <w:lang w:eastAsia="de-DE"/>
        </w:rPr>
      </w:pPr>
      <w:r w:rsidRPr="00A75B65">
        <w:rPr>
          <w:rFonts w:ascii="gotham" w:hAnsi="gotham"/>
          <w:color w:val="484848"/>
          <w:sz w:val="28"/>
          <w:szCs w:val="36"/>
          <w:lang w:eastAsia="de-DE"/>
        </w:rPr>
        <w:t xml:space="preserve">Für den Kurs sind anatomische und </w:t>
      </w:r>
      <w:r>
        <w:rPr>
          <w:rFonts w:ascii="gotham" w:hAnsi="gotham"/>
          <w:color w:val="484848"/>
          <w:sz w:val="28"/>
          <w:szCs w:val="36"/>
          <w:lang w:eastAsia="de-DE"/>
        </w:rPr>
        <w:t>pflegerische</w:t>
      </w:r>
      <w:r w:rsidRPr="00A75B65">
        <w:rPr>
          <w:rFonts w:ascii="gotham" w:hAnsi="gotham"/>
          <w:color w:val="484848"/>
          <w:sz w:val="28"/>
          <w:szCs w:val="36"/>
          <w:lang w:eastAsia="de-DE"/>
        </w:rPr>
        <w:t xml:space="preserve"> Kenntnisse notwendig. Teilnehmer sollten daher eine </w:t>
      </w:r>
      <w:r>
        <w:rPr>
          <w:rFonts w:ascii="gotham" w:hAnsi="gotham"/>
          <w:color w:val="484848"/>
          <w:sz w:val="28"/>
          <w:szCs w:val="36"/>
          <w:lang w:eastAsia="de-DE"/>
        </w:rPr>
        <w:t>pflegerische und/</w:t>
      </w:r>
      <w:r w:rsidRPr="00A75B65">
        <w:rPr>
          <w:rFonts w:ascii="gotham" w:hAnsi="gotham"/>
          <w:color w:val="484848"/>
          <w:sz w:val="28"/>
          <w:szCs w:val="36"/>
          <w:lang w:eastAsia="de-DE"/>
        </w:rPr>
        <w:t xml:space="preserve"> oder medizinische Ausbildung besitzen. Studenten oder Schüler</w:t>
      </w:r>
      <w:r>
        <w:rPr>
          <w:rFonts w:ascii="gotham" w:hAnsi="gotham"/>
          <w:color w:val="484848"/>
          <w:sz w:val="28"/>
          <w:szCs w:val="36"/>
          <w:lang w:eastAsia="de-DE"/>
        </w:rPr>
        <w:t>,</w:t>
      </w:r>
      <w:r w:rsidRPr="00A75B65">
        <w:rPr>
          <w:rFonts w:ascii="gotham" w:hAnsi="gotham"/>
          <w:color w:val="484848"/>
          <w:sz w:val="28"/>
          <w:szCs w:val="36"/>
          <w:lang w:eastAsia="de-DE"/>
        </w:rPr>
        <w:t xml:space="preserve"> die sich in einer Ausbildung zu </w:t>
      </w:r>
      <w:r>
        <w:rPr>
          <w:rFonts w:ascii="gotham" w:hAnsi="gotham"/>
          <w:color w:val="484848"/>
          <w:sz w:val="28"/>
          <w:szCs w:val="36"/>
          <w:lang w:eastAsia="de-DE"/>
        </w:rPr>
        <w:t>Pflegekräften</w:t>
      </w:r>
      <w:r w:rsidRPr="00A75B65">
        <w:rPr>
          <w:rFonts w:ascii="gotham" w:hAnsi="gotham"/>
          <w:color w:val="484848"/>
          <w:sz w:val="28"/>
          <w:szCs w:val="36"/>
          <w:lang w:eastAsia="de-DE"/>
        </w:rPr>
        <w:t xml:space="preserve"> un</w:t>
      </w:r>
      <w:r>
        <w:rPr>
          <w:rFonts w:ascii="gotham" w:hAnsi="gotham"/>
          <w:color w:val="484848"/>
          <w:sz w:val="28"/>
          <w:szCs w:val="36"/>
          <w:lang w:eastAsia="de-DE"/>
        </w:rPr>
        <w:t>d/oder</w:t>
      </w:r>
      <w:r w:rsidRPr="00A75B65">
        <w:rPr>
          <w:rFonts w:ascii="gotham" w:hAnsi="gotham"/>
          <w:color w:val="484848"/>
          <w:sz w:val="28"/>
          <w:szCs w:val="36"/>
          <w:lang w:eastAsia="de-DE"/>
        </w:rPr>
        <w:t xml:space="preserve"> medizinischen Berufen befinden, können ebenfalls an dem Kurs teilnehmen.</w:t>
      </w:r>
      <w:r w:rsidRPr="00A75B65">
        <w:rPr>
          <w:rFonts w:ascii="gotham" w:hAnsi="gotham"/>
          <w:color w:val="484848"/>
          <w:sz w:val="28"/>
          <w:lang w:eastAsia="de-DE"/>
        </w:rPr>
        <w:t> </w:t>
      </w:r>
      <w:r w:rsidRPr="00A75B65">
        <w:rPr>
          <w:rFonts w:ascii="gotham" w:hAnsi="gotham"/>
          <w:color w:val="484848"/>
          <w:sz w:val="28"/>
          <w:szCs w:val="36"/>
          <w:lang w:eastAsia="de-DE"/>
        </w:rPr>
        <w:br/>
        <w:t>In der Kursgebühr ist das umfangreiche Farbskript sowie das K-Tape und Crosstape für die praktischen Übungen enthalten.</w:t>
      </w:r>
    </w:p>
    <w:p w:rsidR="005E5651" w:rsidRPr="00A75B65" w:rsidRDefault="005E5651" w:rsidP="005E5651">
      <w:pPr>
        <w:textAlignment w:val="baseline"/>
        <w:rPr>
          <w:rFonts w:ascii="gotham" w:hAnsi="gotham"/>
          <w:color w:val="484848"/>
          <w:sz w:val="28"/>
          <w:szCs w:val="36"/>
          <w:lang w:eastAsia="de-DE"/>
        </w:rPr>
      </w:pPr>
    </w:p>
    <w:p w:rsidR="005E5651" w:rsidRPr="005E5651" w:rsidRDefault="005E5651" w:rsidP="005E5651">
      <w:pPr>
        <w:pStyle w:val="berschrift5"/>
        <w:numPr>
          <w:ilvl w:val="0"/>
          <w:numId w:val="0"/>
        </w:numPr>
        <w:spacing w:beforeLines="0" w:afterLines="0"/>
        <w:ind w:left="1008" w:hanging="1008"/>
        <w:textAlignment w:val="baseline"/>
        <w:rPr>
          <w:rFonts w:ascii="gotham" w:hAnsi="gotham"/>
          <w:sz w:val="28"/>
          <w:szCs w:val="42"/>
        </w:rPr>
      </w:pPr>
      <w:r w:rsidRPr="005E5651">
        <w:rPr>
          <w:rFonts w:ascii="gotham" w:hAnsi="gotham"/>
          <w:bCs w:val="0"/>
          <w:sz w:val="28"/>
          <w:szCs w:val="42"/>
        </w:rPr>
        <w:t>Empfehlung</w:t>
      </w:r>
    </w:p>
    <w:p w:rsidR="005E5651" w:rsidRDefault="005E5651" w:rsidP="005E5651">
      <w:pPr>
        <w:textAlignment w:val="baseline"/>
        <w:rPr>
          <w:rFonts w:ascii="gotham" w:hAnsi="gotham"/>
          <w:color w:val="484848"/>
          <w:sz w:val="28"/>
          <w:szCs w:val="36"/>
          <w:lang w:eastAsia="de-DE"/>
        </w:rPr>
      </w:pPr>
      <w:r w:rsidRPr="00A75B65">
        <w:rPr>
          <w:rFonts w:ascii="gotham" w:hAnsi="gotham"/>
          <w:color w:val="484848"/>
          <w:sz w:val="28"/>
          <w:szCs w:val="36"/>
          <w:lang w:eastAsia="de-DE"/>
        </w:rPr>
        <w:t>Empfohlen wird bequeme Kleidung für das An- und Ausziehen während der praktischen Übungen sowie das Mitbringen eines Handtuchs zum Unterlegen.</w:t>
      </w:r>
    </w:p>
    <w:p w:rsidR="005E5651" w:rsidRDefault="005E5651" w:rsidP="005E5651">
      <w:pPr>
        <w:pStyle w:val="StandardWeb"/>
        <w:shd w:val="clear" w:color="auto" w:fill="FFFFFF"/>
        <w:spacing w:before="2" w:after="2"/>
        <w:rPr>
          <w:rFonts w:ascii="Calibri" w:hAnsi="Calibri"/>
          <w:b/>
          <w:sz w:val="28"/>
          <w:szCs w:val="26"/>
        </w:rPr>
      </w:pPr>
    </w:p>
    <w:p w:rsidR="005E5651" w:rsidRDefault="005E5651" w:rsidP="005E5651">
      <w:pPr>
        <w:pStyle w:val="StandardWeb"/>
        <w:shd w:val="clear" w:color="auto" w:fill="FFFFFF"/>
        <w:spacing w:before="2" w:after="2"/>
        <w:rPr>
          <w:rFonts w:ascii="Calibri" w:hAnsi="Calibri"/>
          <w:b/>
          <w:sz w:val="28"/>
          <w:szCs w:val="26"/>
        </w:rPr>
      </w:pPr>
    </w:p>
    <w:p w:rsidR="005E5651" w:rsidRDefault="005E5651" w:rsidP="005E5651">
      <w:pPr>
        <w:pStyle w:val="StandardWeb"/>
        <w:shd w:val="clear" w:color="auto" w:fill="FFFFFF"/>
        <w:spacing w:before="2" w:after="2"/>
        <w:rPr>
          <w:rFonts w:ascii="Calibri" w:hAnsi="Calibri"/>
          <w:b/>
          <w:sz w:val="28"/>
          <w:szCs w:val="26"/>
        </w:rPr>
      </w:pPr>
    </w:p>
    <w:p w:rsidR="005E5651" w:rsidRPr="005E5651" w:rsidRDefault="005E5651" w:rsidP="005E5651">
      <w:pPr>
        <w:pStyle w:val="StandardWeb"/>
        <w:shd w:val="clear" w:color="auto" w:fill="FFFFFF"/>
        <w:spacing w:before="2" w:after="2"/>
        <w:rPr>
          <w:sz w:val="28"/>
        </w:rPr>
      </w:pPr>
      <w:r w:rsidRPr="005E5651">
        <w:rPr>
          <w:rFonts w:ascii="Calibri" w:hAnsi="Calibri"/>
          <w:b/>
          <w:sz w:val="28"/>
          <w:szCs w:val="26"/>
        </w:rPr>
        <w:t>Voraussetzung</w:t>
      </w:r>
      <w:r w:rsidRPr="005E5651">
        <w:rPr>
          <w:rFonts w:ascii="Calibri" w:hAnsi="Calibri"/>
          <w:sz w:val="28"/>
          <w:szCs w:val="26"/>
        </w:rPr>
        <w:t xml:space="preserve">: </w:t>
      </w:r>
      <w:r>
        <w:rPr>
          <w:rFonts w:ascii="Calibri" w:hAnsi="Calibri"/>
          <w:sz w:val="28"/>
          <w:szCs w:val="26"/>
        </w:rPr>
        <w:t>M</w:t>
      </w:r>
      <w:r w:rsidRPr="005E5651">
        <w:rPr>
          <w:rFonts w:ascii="Calibri" w:hAnsi="Calibri"/>
          <w:sz w:val="28"/>
          <w:szCs w:val="26"/>
        </w:rPr>
        <w:t>edizinische Ausbildung</w:t>
      </w:r>
      <w:r>
        <w:rPr>
          <w:rFonts w:ascii="Calibri" w:hAnsi="Calibri"/>
          <w:sz w:val="28"/>
          <w:szCs w:val="26"/>
        </w:rPr>
        <w:t xml:space="preserve"> / Pflegefachkraft</w:t>
      </w:r>
    </w:p>
    <w:p w:rsidR="005E5651" w:rsidRDefault="005E5651" w:rsidP="005E5651">
      <w:pPr>
        <w:pStyle w:val="StandardWeb"/>
        <w:shd w:val="clear" w:color="auto" w:fill="FFFFFF"/>
        <w:spacing w:before="2" w:after="2"/>
        <w:rPr>
          <w:rFonts w:ascii="Calibri" w:hAnsi="Calibri"/>
          <w:sz w:val="28"/>
          <w:szCs w:val="26"/>
        </w:rPr>
      </w:pPr>
      <w:r w:rsidRPr="005E5651">
        <w:rPr>
          <w:rFonts w:ascii="Calibri" w:hAnsi="Calibri"/>
          <w:b/>
          <w:sz w:val="28"/>
          <w:szCs w:val="26"/>
        </w:rPr>
        <w:t>Kursgebühr</w:t>
      </w:r>
      <w:r>
        <w:rPr>
          <w:rFonts w:ascii="Calibri" w:hAnsi="Calibri"/>
          <w:sz w:val="28"/>
          <w:szCs w:val="26"/>
        </w:rPr>
        <w:t>: </w:t>
      </w:r>
      <w:r w:rsidRPr="005E5651">
        <w:rPr>
          <w:rFonts w:ascii="Calibri" w:hAnsi="Calibri"/>
          <w:sz w:val="28"/>
          <w:szCs w:val="26"/>
        </w:rPr>
        <w:t>275,00 EUR</w:t>
      </w:r>
    </w:p>
    <w:p w:rsidR="005E5651" w:rsidRPr="005E5651" w:rsidRDefault="005E5651" w:rsidP="005E5651">
      <w:pPr>
        <w:pStyle w:val="StandardWeb"/>
        <w:shd w:val="clear" w:color="auto" w:fill="FFFFFF"/>
        <w:spacing w:before="2" w:after="2"/>
        <w:rPr>
          <w:sz w:val="28"/>
        </w:rPr>
      </w:pPr>
      <w:r>
        <w:rPr>
          <w:rFonts w:ascii="Calibri" w:hAnsi="Calibri"/>
          <w:sz w:val="28"/>
          <w:szCs w:val="26"/>
        </w:rPr>
        <w:t>Schüler 220,00</w:t>
      </w:r>
      <w:r w:rsidR="00CB506D">
        <w:rPr>
          <w:rFonts w:ascii="Calibri" w:hAnsi="Calibri"/>
          <w:sz w:val="28"/>
          <w:szCs w:val="26"/>
        </w:rPr>
        <w:t xml:space="preserve"> EUR</w:t>
      </w:r>
    </w:p>
    <w:p w:rsidR="005E5651" w:rsidRDefault="005E5651" w:rsidP="005E5651">
      <w:pPr>
        <w:pStyle w:val="StandardWeb"/>
        <w:shd w:val="clear" w:color="auto" w:fill="FFFFFF"/>
        <w:spacing w:before="2" w:after="2"/>
        <w:rPr>
          <w:rFonts w:ascii="Calibri" w:hAnsi="Calibri"/>
          <w:b/>
          <w:sz w:val="28"/>
          <w:szCs w:val="26"/>
        </w:rPr>
      </w:pPr>
    </w:p>
    <w:p w:rsidR="005E5651" w:rsidRPr="005E5651" w:rsidRDefault="005E5651" w:rsidP="005E5651">
      <w:pPr>
        <w:pStyle w:val="StandardWeb"/>
        <w:shd w:val="clear" w:color="auto" w:fill="FFFFFF"/>
        <w:spacing w:before="2" w:after="2"/>
        <w:rPr>
          <w:rFonts w:ascii="Calibri" w:hAnsi="Calibri"/>
          <w:sz w:val="28"/>
          <w:szCs w:val="26"/>
        </w:rPr>
      </w:pPr>
      <w:r w:rsidRPr="005E5651">
        <w:rPr>
          <w:rFonts w:ascii="Calibri" w:hAnsi="Calibri"/>
          <w:b/>
          <w:sz w:val="28"/>
          <w:szCs w:val="26"/>
        </w:rPr>
        <w:t>Dauer</w:t>
      </w:r>
      <w:r w:rsidRPr="005E5651">
        <w:rPr>
          <w:rFonts w:ascii="Calibri" w:hAnsi="Calibri"/>
          <w:sz w:val="28"/>
          <w:szCs w:val="26"/>
        </w:rPr>
        <w:t>:  1, 5 Tag</w:t>
      </w:r>
    </w:p>
    <w:p w:rsidR="005E5651" w:rsidRPr="005E5651" w:rsidRDefault="005E5651" w:rsidP="005E5651">
      <w:pPr>
        <w:pStyle w:val="StandardWeb"/>
        <w:shd w:val="clear" w:color="auto" w:fill="FFFFFF"/>
        <w:spacing w:before="2" w:after="2"/>
        <w:rPr>
          <w:sz w:val="28"/>
        </w:rPr>
      </w:pPr>
      <w:r w:rsidRPr="005E5651">
        <w:rPr>
          <w:rFonts w:ascii="Calibri" w:hAnsi="Calibri"/>
          <w:sz w:val="28"/>
          <w:szCs w:val="26"/>
        </w:rPr>
        <w:t>UE:  14</w:t>
      </w:r>
    </w:p>
    <w:p w:rsidR="0070398A" w:rsidRDefault="000F14F6"/>
    <w:p w:rsidR="00300555" w:rsidRDefault="00300555"/>
    <w:p w:rsidR="00300555" w:rsidRDefault="00300555" w:rsidP="00300555">
      <w:pPr>
        <w:pStyle w:val="berschrift5"/>
        <w:numPr>
          <w:ilvl w:val="0"/>
          <w:numId w:val="0"/>
        </w:numPr>
        <w:spacing w:beforeLines="0" w:afterLines="0"/>
        <w:ind w:left="1008" w:hanging="1008"/>
        <w:textAlignment w:val="baseline"/>
        <w:rPr>
          <w:rFonts w:ascii="gotham" w:hAnsi="gotham"/>
          <w:bCs w:val="0"/>
          <w:sz w:val="28"/>
          <w:szCs w:val="42"/>
        </w:rPr>
      </w:pPr>
      <w:r>
        <w:rPr>
          <w:rFonts w:ascii="gotham" w:hAnsi="gotham"/>
          <w:bCs w:val="0"/>
          <w:sz w:val="28"/>
          <w:szCs w:val="42"/>
        </w:rPr>
        <w:t>Kursinhalte</w:t>
      </w:r>
    </w:p>
    <w:p w:rsidR="00300555" w:rsidRDefault="00300555" w:rsidP="00300555">
      <w:pPr>
        <w:rPr>
          <w:lang w:eastAsia="de-DE"/>
        </w:rPr>
      </w:pPr>
    </w:p>
    <w:p w:rsidR="00C8081A" w:rsidRPr="00C8081A" w:rsidRDefault="00C8081A" w:rsidP="00300555">
      <w:pPr>
        <w:rPr>
          <w:rFonts w:ascii="gotham" w:hAnsi="gotham"/>
          <w:color w:val="484848"/>
          <w:sz w:val="28"/>
          <w:szCs w:val="36"/>
          <w:lang w:eastAsia="de-DE"/>
        </w:rPr>
      </w:pPr>
      <w:r w:rsidRPr="00C8081A">
        <w:rPr>
          <w:rFonts w:ascii="gotham" w:hAnsi="gotham"/>
          <w:b/>
          <w:bCs/>
          <w:color w:val="484848"/>
          <w:sz w:val="28"/>
          <w:szCs w:val="36"/>
          <w:lang w:eastAsia="de-DE"/>
        </w:rPr>
        <w:t>Teil 1</w:t>
      </w:r>
      <w:r>
        <w:rPr>
          <w:rFonts w:ascii="gotham" w:hAnsi="gotham"/>
          <w:color w:val="484848"/>
          <w:sz w:val="28"/>
          <w:szCs w:val="36"/>
          <w:lang w:eastAsia="de-DE"/>
        </w:rPr>
        <w:t xml:space="preserve"> THEORIE</w:t>
      </w:r>
    </w:p>
    <w:p w:rsidR="00300555" w:rsidRDefault="00300555">
      <w:pPr>
        <w:rPr>
          <w:lang w:eastAsia="de-DE"/>
        </w:rPr>
      </w:pPr>
    </w:p>
    <w:p w:rsidR="00C8081A" w:rsidRDefault="00C8081A">
      <w:pPr>
        <w:rPr>
          <w:rFonts w:ascii="gotham" w:hAnsi="gotham"/>
          <w:color w:val="484848"/>
          <w:sz w:val="28"/>
          <w:szCs w:val="36"/>
          <w:lang w:eastAsia="de-DE"/>
        </w:rPr>
      </w:pPr>
      <w:r>
        <w:rPr>
          <w:rFonts w:ascii="gotham" w:hAnsi="gotham"/>
          <w:color w:val="484848"/>
          <w:sz w:val="28"/>
          <w:szCs w:val="36"/>
          <w:lang w:eastAsia="de-DE"/>
        </w:rPr>
        <w:t>Grundlagen und Wirkweisen der K-Taping The</w:t>
      </w:r>
      <w:r w:rsidR="009F0904">
        <w:rPr>
          <w:rFonts w:ascii="gotham" w:hAnsi="gotham"/>
          <w:color w:val="484848"/>
          <w:sz w:val="28"/>
          <w:szCs w:val="36"/>
          <w:lang w:eastAsia="de-DE"/>
        </w:rPr>
        <w:t>rapie</w:t>
      </w:r>
    </w:p>
    <w:p w:rsidR="00C8081A" w:rsidRDefault="00C8081A">
      <w:pPr>
        <w:rPr>
          <w:rFonts w:ascii="gotham" w:hAnsi="gotham"/>
          <w:color w:val="484848"/>
          <w:sz w:val="28"/>
          <w:szCs w:val="36"/>
          <w:lang w:eastAsia="de-DE"/>
        </w:rPr>
      </w:pPr>
      <w:r>
        <w:rPr>
          <w:rFonts w:ascii="gotham" w:hAnsi="gotham"/>
          <w:color w:val="484848"/>
          <w:sz w:val="28"/>
          <w:szCs w:val="36"/>
          <w:lang w:eastAsia="de-DE"/>
        </w:rPr>
        <w:t>Die Grundanlagetechniken</w:t>
      </w:r>
    </w:p>
    <w:p w:rsidR="00C8081A" w:rsidRDefault="00C8081A">
      <w:pPr>
        <w:rPr>
          <w:rFonts w:ascii="gotham" w:hAnsi="gotham"/>
          <w:color w:val="484848"/>
          <w:sz w:val="28"/>
          <w:szCs w:val="36"/>
          <w:lang w:eastAsia="de-DE"/>
        </w:rPr>
      </w:pPr>
      <w:r>
        <w:rPr>
          <w:rFonts w:ascii="gotham" w:hAnsi="gotham"/>
          <w:color w:val="484848"/>
          <w:sz w:val="28"/>
          <w:szCs w:val="36"/>
          <w:lang w:eastAsia="de-DE"/>
        </w:rPr>
        <w:t>Anwendung der Grundanlagetechniken, Indikationsbezogene Kombinationsregeln</w:t>
      </w:r>
    </w:p>
    <w:p w:rsidR="00C8081A" w:rsidRDefault="00C8081A">
      <w:pPr>
        <w:rPr>
          <w:rFonts w:ascii="gotham" w:hAnsi="gotham"/>
          <w:color w:val="484848"/>
          <w:sz w:val="28"/>
          <w:szCs w:val="36"/>
          <w:lang w:eastAsia="de-DE"/>
        </w:rPr>
      </w:pPr>
      <w:proofErr w:type="spellStart"/>
      <w:r>
        <w:rPr>
          <w:rFonts w:ascii="gotham" w:hAnsi="gotham"/>
          <w:color w:val="484848"/>
          <w:sz w:val="28"/>
          <w:szCs w:val="36"/>
          <w:lang w:eastAsia="de-DE"/>
        </w:rPr>
        <w:t>Crosstape</w:t>
      </w:r>
      <w:proofErr w:type="spellEnd"/>
    </w:p>
    <w:p w:rsidR="00C8081A" w:rsidRDefault="00C8081A">
      <w:pPr>
        <w:rPr>
          <w:rFonts w:ascii="gotham" w:hAnsi="gotham"/>
          <w:color w:val="484848"/>
          <w:sz w:val="28"/>
          <w:szCs w:val="36"/>
          <w:lang w:eastAsia="de-DE"/>
        </w:rPr>
      </w:pPr>
      <w:r>
        <w:rPr>
          <w:rFonts w:ascii="gotham" w:hAnsi="gotham"/>
          <w:color w:val="484848"/>
          <w:sz w:val="28"/>
          <w:szCs w:val="36"/>
          <w:lang w:eastAsia="de-DE"/>
        </w:rPr>
        <w:t>Lymphanlagen</w:t>
      </w:r>
    </w:p>
    <w:p w:rsidR="00C8081A" w:rsidRDefault="00C8081A">
      <w:pPr>
        <w:rPr>
          <w:rFonts w:ascii="gotham" w:hAnsi="gotham"/>
          <w:color w:val="484848"/>
          <w:sz w:val="28"/>
          <w:szCs w:val="36"/>
          <w:lang w:eastAsia="de-DE"/>
        </w:rPr>
      </w:pPr>
    </w:p>
    <w:p w:rsidR="00E74B75" w:rsidRDefault="00E74B75">
      <w:pPr>
        <w:rPr>
          <w:rFonts w:ascii="gotham" w:hAnsi="gotham"/>
          <w:color w:val="484848"/>
          <w:sz w:val="28"/>
          <w:szCs w:val="36"/>
          <w:lang w:eastAsia="de-DE"/>
        </w:rPr>
      </w:pPr>
    </w:p>
    <w:p w:rsidR="00E74B75" w:rsidRDefault="00E74B75">
      <w:pPr>
        <w:rPr>
          <w:rFonts w:ascii="gotham" w:hAnsi="gotham"/>
          <w:color w:val="484848"/>
          <w:sz w:val="28"/>
          <w:szCs w:val="36"/>
          <w:lang w:eastAsia="de-DE"/>
        </w:rPr>
      </w:pPr>
    </w:p>
    <w:p w:rsidR="00E74B75" w:rsidRDefault="00E74B75">
      <w:pPr>
        <w:rPr>
          <w:rFonts w:ascii="gotham" w:hAnsi="gotham"/>
          <w:color w:val="484848"/>
          <w:sz w:val="28"/>
          <w:szCs w:val="36"/>
          <w:lang w:eastAsia="de-DE"/>
        </w:rPr>
      </w:pPr>
    </w:p>
    <w:p w:rsidR="00C8081A" w:rsidRDefault="00C8081A"/>
    <w:p w:rsidR="009F0904" w:rsidRDefault="009F0904" w:rsidP="009F0904">
      <w:pPr>
        <w:rPr>
          <w:rFonts w:ascii="gotham" w:hAnsi="gotham"/>
          <w:color w:val="484848"/>
          <w:sz w:val="28"/>
          <w:szCs w:val="36"/>
          <w:lang w:eastAsia="de-DE"/>
        </w:rPr>
      </w:pPr>
      <w:r>
        <w:rPr>
          <w:rFonts w:ascii="gotham" w:hAnsi="gotham"/>
          <w:color w:val="484848"/>
          <w:sz w:val="28"/>
          <w:szCs w:val="36"/>
          <w:lang w:eastAsia="de-DE"/>
        </w:rPr>
        <w:lastRenderedPageBreak/>
        <w:t>PRAKTISCHER TEIL</w:t>
      </w:r>
    </w:p>
    <w:p w:rsidR="009F0904" w:rsidRDefault="009F0904"/>
    <w:p w:rsidR="00C8081A" w:rsidRDefault="00C8081A" w:rsidP="00C8081A">
      <w:pPr>
        <w:rPr>
          <w:rFonts w:ascii="gotham" w:hAnsi="gotham"/>
          <w:color w:val="484848"/>
          <w:sz w:val="28"/>
          <w:szCs w:val="36"/>
          <w:lang w:eastAsia="de-DE"/>
        </w:rPr>
      </w:pPr>
      <w:r w:rsidRPr="00C8081A">
        <w:rPr>
          <w:rFonts w:ascii="gotham" w:hAnsi="gotham"/>
          <w:b/>
          <w:bCs/>
          <w:color w:val="484848"/>
          <w:sz w:val="28"/>
          <w:szCs w:val="36"/>
          <w:lang w:eastAsia="de-DE"/>
        </w:rPr>
        <w:t xml:space="preserve">Teil </w:t>
      </w:r>
      <w:r>
        <w:rPr>
          <w:rFonts w:ascii="gotham" w:hAnsi="gotham"/>
          <w:b/>
          <w:bCs/>
          <w:color w:val="484848"/>
          <w:sz w:val="28"/>
          <w:szCs w:val="36"/>
          <w:lang w:eastAsia="de-DE"/>
        </w:rPr>
        <w:t>2</w:t>
      </w:r>
      <w:r>
        <w:rPr>
          <w:rFonts w:ascii="gotham" w:hAnsi="gotham"/>
          <w:color w:val="484848"/>
          <w:sz w:val="28"/>
          <w:szCs w:val="36"/>
          <w:lang w:eastAsia="de-DE"/>
        </w:rPr>
        <w:t xml:space="preserve"> MUSKELANLAGEN</w:t>
      </w:r>
    </w:p>
    <w:p w:rsidR="00E74B75" w:rsidRDefault="00E74B75" w:rsidP="00C8081A">
      <w:pPr>
        <w:rPr>
          <w:rFonts w:ascii="gotham" w:hAnsi="gotham"/>
          <w:color w:val="484848"/>
          <w:sz w:val="28"/>
          <w:szCs w:val="36"/>
          <w:lang w:eastAsia="de-DE"/>
        </w:rPr>
      </w:pPr>
    </w:p>
    <w:p w:rsidR="00E74B75" w:rsidRDefault="00E74B75" w:rsidP="00C8081A">
      <w:pPr>
        <w:rPr>
          <w:rFonts w:ascii="gotham" w:hAnsi="gotham"/>
          <w:color w:val="484848"/>
          <w:sz w:val="28"/>
          <w:szCs w:val="36"/>
          <w:lang w:eastAsia="de-DE"/>
        </w:rPr>
      </w:pPr>
      <w:r>
        <w:rPr>
          <w:rFonts w:ascii="gotham" w:hAnsi="gotham"/>
          <w:color w:val="484848"/>
          <w:sz w:val="28"/>
          <w:szCs w:val="36"/>
          <w:lang w:eastAsia="de-DE"/>
        </w:rPr>
        <w:t xml:space="preserve">Beispiel: </w:t>
      </w:r>
      <w:proofErr w:type="spellStart"/>
      <w:r>
        <w:rPr>
          <w:rFonts w:ascii="gotham" w:hAnsi="gotham"/>
          <w:color w:val="484848"/>
          <w:sz w:val="28"/>
          <w:szCs w:val="36"/>
          <w:lang w:eastAsia="de-DE"/>
        </w:rPr>
        <w:t>Trapezius</w:t>
      </w:r>
      <w:proofErr w:type="spellEnd"/>
      <w:r>
        <w:rPr>
          <w:rFonts w:ascii="gotham" w:hAnsi="gotham"/>
          <w:color w:val="484848"/>
          <w:sz w:val="28"/>
          <w:szCs w:val="36"/>
          <w:lang w:eastAsia="de-DE"/>
        </w:rPr>
        <w:t xml:space="preserve"> </w:t>
      </w:r>
      <w:proofErr w:type="spellStart"/>
      <w:r>
        <w:rPr>
          <w:rFonts w:ascii="gotham" w:hAnsi="gotham"/>
          <w:color w:val="484848"/>
          <w:sz w:val="28"/>
          <w:szCs w:val="36"/>
          <w:lang w:eastAsia="de-DE"/>
        </w:rPr>
        <w:t>descen</w:t>
      </w:r>
      <w:r w:rsidR="004D4F68">
        <w:rPr>
          <w:rFonts w:ascii="gotham" w:hAnsi="gotham"/>
          <w:color w:val="484848"/>
          <w:sz w:val="28"/>
          <w:szCs w:val="36"/>
          <w:lang w:eastAsia="de-DE"/>
        </w:rPr>
        <w:t>d</w:t>
      </w:r>
      <w:r>
        <w:rPr>
          <w:rFonts w:ascii="gotham" w:hAnsi="gotham"/>
          <w:color w:val="484848"/>
          <w:sz w:val="28"/>
          <w:szCs w:val="36"/>
          <w:lang w:eastAsia="de-DE"/>
        </w:rPr>
        <w:t>ens</w:t>
      </w:r>
      <w:proofErr w:type="spellEnd"/>
      <w:r>
        <w:rPr>
          <w:rFonts w:ascii="gotham" w:hAnsi="gotham"/>
          <w:color w:val="484848"/>
          <w:sz w:val="28"/>
          <w:szCs w:val="36"/>
          <w:lang w:eastAsia="de-DE"/>
        </w:rPr>
        <w:t xml:space="preserve"> </w:t>
      </w:r>
    </w:p>
    <w:p w:rsidR="00C8081A" w:rsidRDefault="00C8081A" w:rsidP="00C8081A">
      <w:pPr>
        <w:rPr>
          <w:rFonts w:ascii="gotham" w:hAnsi="gotham"/>
          <w:color w:val="484848"/>
          <w:sz w:val="28"/>
          <w:szCs w:val="36"/>
          <w:lang w:eastAsia="de-DE"/>
        </w:rPr>
      </w:pPr>
    </w:p>
    <w:p w:rsidR="009A61EE" w:rsidRDefault="009A61EE" w:rsidP="009A61EE">
      <w:pPr>
        <w:rPr>
          <w:rFonts w:ascii="gotham" w:hAnsi="gotham"/>
          <w:color w:val="484848"/>
          <w:sz w:val="28"/>
          <w:szCs w:val="36"/>
          <w:lang w:eastAsia="de-DE"/>
        </w:rPr>
      </w:pPr>
      <w:r w:rsidRPr="00C8081A">
        <w:rPr>
          <w:rFonts w:ascii="gotham" w:hAnsi="gotham"/>
          <w:b/>
          <w:bCs/>
          <w:color w:val="484848"/>
          <w:sz w:val="28"/>
          <w:szCs w:val="36"/>
          <w:lang w:eastAsia="de-DE"/>
        </w:rPr>
        <w:t xml:space="preserve">Teil </w:t>
      </w:r>
      <w:r>
        <w:rPr>
          <w:rFonts w:ascii="gotham" w:hAnsi="gotham"/>
          <w:b/>
          <w:bCs/>
          <w:color w:val="484848"/>
          <w:sz w:val="28"/>
          <w:szCs w:val="36"/>
          <w:lang w:eastAsia="de-DE"/>
        </w:rPr>
        <w:t>3</w:t>
      </w:r>
      <w:r>
        <w:rPr>
          <w:rFonts w:ascii="gotham" w:hAnsi="gotham"/>
          <w:color w:val="484848"/>
          <w:sz w:val="28"/>
          <w:szCs w:val="36"/>
          <w:lang w:eastAsia="de-DE"/>
        </w:rPr>
        <w:t xml:space="preserve"> LIGAMENTANLAGEN</w:t>
      </w:r>
    </w:p>
    <w:p w:rsidR="002E7971" w:rsidRDefault="002E7971" w:rsidP="009A61EE">
      <w:pPr>
        <w:rPr>
          <w:rFonts w:ascii="gotham" w:hAnsi="gotham"/>
          <w:color w:val="484848"/>
          <w:sz w:val="28"/>
          <w:szCs w:val="36"/>
          <w:lang w:eastAsia="de-DE"/>
        </w:rPr>
      </w:pPr>
      <w:r>
        <w:rPr>
          <w:rFonts w:ascii="gotham" w:hAnsi="gotham"/>
          <w:color w:val="484848"/>
          <w:sz w:val="28"/>
          <w:szCs w:val="36"/>
          <w:lang w:eastAsia="de-DE"/>
        </w:rPr>
        <w:t xml:space="preserve">Beispiel: </w:t>
      </w:r>
      <w:proofErr w:type="spellStart"/>
      <w:r>
        <w:rPr>
          <w:rFonts w:ascii="gotham" w:hAnsi="gotham"/>
          <w:color w:val="484848"/>
          <w:sz w:val="28"/>
          <w:szCs w:val="36"/>
          <w:lang w:eastAsia="de-DE"/>
        </w:rPr>
        <w:t>Spacetape</w:t>
      </w:r>
      <w:proofErr w:type="spellEnd"/>
    </w:p>
    <w:p w:rsidR="002E7971" w:rsidRDefault="002E7971" w:rsidP="00A7522E">
      <w:pPr>
        <w:rPr>
          <w:rFonts w:ascii="gotham" w:hAnsi="gotham"/>
          <w:color w:val="484848"/>
          <w:sz w:val="28"/>
          <w:szCs w:val="36"/>
          <w:lang w:eastAsia="de-DE"/>
        </w:rPr>
      </w:pPr>
    </w:p>
    <w:p w:rsidR="009A61EE" w:rsidRDefault="009A61EE" w:rsidP="009A61EE">
      <w:pPr>
        <w:rPr>
          <w:rFonts w:ascii="gotham" w:hAnsi="gotham"/>
          <w:color w:val="484848"/>
          <w:sz w:val="28"/>
          <w:szCs w:val="36"/>
          <w:lang w:eastAsia="de-DE"/>
        </w:rPr>
      </w:pPr>
    </w:p>
    <w:p w:rsidR="009A61EE" w:rsidRDefault="009A61EE" w:rsidP="009A61EE">
      <w:pPr>
        <w:rPr>
          <w:rFonts w:ascii="gotham" w:hAnsi="gotham"/>
          <w:color w:val="484848"/>
          <w:sz w:val="28"/>
          <w:szCs w:val="36"/>
          <w:lang w:eastAsia="de-DE"/>
        </w:rPr>
      </w:pPr>
      <w:r w:rsidRPr="00C8081A">
        <w:rPr>
          <w:rFonts w:ascii="gotham" w:hAnsi="gotham"/>
          <w:b/>
          <w:bCs/>
          <w:color w:val="484848"/>
          <w:sz w:val="28"/>
          <w:szCs w:val="36"/>
          <w:lang w:eastAsia="de-DE"/>
        </w:rPr>
        <w:t xml:space="preserve">Teil </w:t>
      </w:r>
      <w:r w:rsidR="00E87D1B">
        <w:rPr>
          <w:rFonts w:ascii="gotham" w:hAnsi="gotham"/>
          <w:b/>
          <w:bCs/>
          <w:color w:val="484848"/>
          <w:sz w:val="28"/>
          <w:szCs w:val="36"/>
          <w:lang w:eastAsia="de-DE"/>
        </w:rPr>
        <w:t>4</w:t>
      </w:r>
      <w:r>
        <w:rPr>
          <w:rFonts w:ascii="gotham" w:hAnsi="gotham"/>
          <w:color w:val="484848"/>
          <w:sz w:val="28"/>
          <w:szCs w:val="36"/>
          <w:lang w:eastAsia="de-DE"/>
        </w:rPr>
        <w:t xml:space="preserve"> FASZIENKORREKTURANLAGEN</w:t>
      </w:r>
    </w:p>
    <w:p w:rsidR="002E7971" w:rsidRDefault="00120A8E" w:rsidP="009A61EE">
      <w:pPr>
        <w:rPr>
          <w:rFonts w:ascii="gotham" w:hAnsi="gotham"/>
          <w:color w:val="484848"/>
          <w:sz w:val="28"/>
          <w:szCs w:val="36"/>
          <w:lang w:eastAsia="de-DE"/>
        </w:rPr>
      </w:pPr>
      <w:r>
        <w:rPr>
          <w:rFonts w:ascii="gotham" w:hAnsi="gotham"/>
          <w:color w:val="484848"/>
          <w:sz w:val="28"/>
          <w:szCs w:val="36"/>
          <w:lang w:eastAsia="de-DE"/>
        </w:rPr>
        <w:t>Übung der Technik</w:t>
      </w:r>
    </w:p>
    <w:p w:rsidR="002E7971" w:rsidRDefault="002E7971" w:rsidP="009A61EE">
      <w:pPr>
        <w:rPr>
          <w:rFonts w:ascii="gotham" w:hAnsi="gotham"/>
          <w:color w:val="484848"/>
          <w:sz w:val="28"/>
          <w:szCs w:val="36"/>
          <w:lang w:eastAsia="de-DE"/>
        </w:rPr>
      </w:pPr>
    </w:p>
    <w:p w:rsidR="009A61EE" w:rsidRDefault="009A61EE" w:rsidP="009A61EE">
      <w:pPr>
        <w:rPr>
          <w:rFonts w:ascii="gotham" w:hAnsi="gotham"/>
          <w:color w:val="484848"/>
          <w:sz w:val="28"/>
          <w:szCs w:val="36"/>
          <w:lang w:eastAsia="de-DE"/>
        </w:rPr>
      </w:pPr>
    </w:p>
    <w:p w:rsidR="009A61EE" w:rsidRDefault="009A61EE" w:rsidP="009A61EE">
      <w:pPr>
        <w:rPr>
          <w:rFonts w:ascii="gotham" w:hAnsi="gotham"/>
          <w:color w:val="484848"/>
          <w:sz w:val="28"/>
          <w:szCs w:val="36"/>
          <w:lang w:eastAsia="de-DE"/>
        </w:rPr>
      </w:pPr>
      <w:r w:rsidRPr="00C8081A">
        <w:rPr>
          <w:rFonts w:ascii="gotham" w:hAnsi="gotham"/>
          <w:b/>
          <w:bCs/>
          <w:color w:val="484848"/>
          <w:sz w:val="28"/>
          <w:szCs w:val="36"/>
          <w:lang w:eastAsia="de-DE"/>
        </w:rPr>
        <w:t xml:space="preserve">Teil </w:t>
      </w:r>
      <w:r w:rsidR="00E87D1B">
        <w:rPr>
          <w:rFonts w:ascii="gotham" w:hAnsi="gotham"/>
          <w:b/>
          <w:bCs/>
          <w:color w:val="484848"/>
          <w:sz w:val="28"/>
          <w:szCs w:val="36"/>
          <w:lang w:eastAsia="de-DE"/>
        </w:rPr>
        <w:t>5</w:t>
      </w:r>
      <w:r>
        <w:rPr>
          <w:rFonts w:ascii="gotham" w:hAnsi="gotham"/>
          <w:color w:val="484848"/>
          <w:sz w:val="28"/>
          <w:szCs w:val="36"/>
          <w:lang w:eastAsia="de-DE"/>
        </w:rPr>
        <w:t xml:space="preserve"> LYMPHANLAGEN</w:t>
      </w:r>
    </w:p>
    <w:p w:rsidR="002E7971" w:rsidRDefault="00120A8E" w:rsidP="009A61EE">
      <w:pPr>
        <w:rPr>
          <w:rFonts w:ascii="gotham" w:hAnsi="gotham"/>
          <w:color w:val="484848"/>
          <w:sz w:val="28"/>
          <w:szCs w:val="36"/>
          <w:lang w:eastAsia="de-DE"/>
        </w:rPr>
      </w:pPr>
      <w:r>
        <w:rPr>
          <w:rFonts w:ascii="gotham" w:hAnsi="gotham"/>
          <w:color w:val="484848"/>
          <w:sz w:val="28"/>
          <w:szCs w:val="36"/>
          <w:lang w:eastAsia="de-DE"/>
        </w:rPr>
        <w:t xml:space="preserve">Beispiel </w:t>
      </w:r>
      <w:proofErr w:type="spellStart"/>
      <w:r>
        <w:rPr>
          <w:rFonts w:ascii="gotham" w:hAnsi="gotham"/>
          <w:color w:val="484848"/>
          <w:sz w:val="28"/>
          <w:szCs w:val="36"/>
          <w:lang w:eastAsia="de-DE"/>
        </w:rPr>
        <w:t>Lymph</w:t>
      </w:r>
      <w:proofErr w:type="spellEnd"/>
      <w:r>
        <w:rPr>
          <w:rFonts w:ascii="gotham" w:hAnsi="gotham"/>
          <w:color w:val="484848"/>
          <w:sz w:val="28"/>
          <w:szCs w:val="36"/>
          <w:lang w:eastAsia="de-DE"/>
        </w:rPr>
        <w:t xml:space="preserve"> Arm</w:t>
      </w:r>
    </w:p>
    <w:p w:rsidR="002E7971" w:rsidRDefault="002E7971" w:rsidP="009A61EE">
      <w:pPr>
        <w:rPr>
          <w:rFonts w:ascii="gotham" w:hAnsi="gotham"/>
          <w:color w:val="484848"/>
          <w:sz w:val="28"/>
          <w:szCs w:val="36"/>
          <w:lang w:eastAsia="de-DE"/>
        </w:rPr>
      </w:pPr>
    </w:p>
    <w:p w:rsidR="008C274A" w:rsidRDefault="008C274A" w:rsidP="009A61EE">
      <w:pPr>
        <w:rPr>
          <w:rFonts w:ascii="gotham" w:hAnsi="gotham"/>
          <w:color w:val="484848"/>
          <w:sz w:val="28"/>
          <w:szCs w:val="36"/>
          <w:lang w:eastAsia="de-DE"/>
        </w:rPr>
      </w:pPr>
    </w:p>
    <w:p w:rsidR="008C274A" w:rsidRDefault="008C274A" w:rsidP="008C274A">
      <w:pPr>
        <w:rPr>
          <w:rFonts w:ascii="gotham" w:hAnsi="gotham"/>
          <w:color w:val="484848"/>
          <w:sz w:val="28"/>
          <w:szCs w:val="36"/>
          <w:lang w:eastAsia="de-DE"/>
        </w:rPr>
      </w:pPr>
      <w:r w:rsidRPr="00C8081A">
        <w:rPr>
          <w:rFonts w:ascii="gotham" w:hAnsi="gotham"/>
          <w:b/>
          <w:bCs/>
          <w:color w:val="484848"/>
          <w:sz w:val="28"/>
          <w:szCs w:val="36"/>
          <w:lang w:eastAsia="de-DE"/>
        </w:rPr>
        <w:t xml:space="preserve">Teil </w:t>
      </w:r>
      <w:r w:rsidR="00E87D1B">
        <w:rPr>
          <w:rFonts w:ascii="gotham" w:hAnsi="gotham"/>
          <w:b/>
          <w:bCs/>
          <w:color w:val="484848"/>
          <w:sz w:val="28"/>
          <w:szCs w:val="36"/>
          <w:lang w:eastAsia="de-DE"/>
        </w:rPr>
        <w:t>6</w:t>
      </w:r>
      <w:r>
        <w:rPr>
          <w:rFonts w:ascii="gotham" w:hAnsi="gotham"/>
          <w:color w:val="484848"/>
          <w:sz w:val="28"/>
          <w:szCs w:val="36"/>
          <w:lang w:eastAsia="de-DE"/>
        </w:rPr>
        <w:t xml:space="preserve"> CROSSTAPE</w:t>
      </w:r>
    </w:p>
    <w:p w:rsidR="002E7971" w:rsidRDefault="00120A8E" w:rsidP="008C274A">
      <w:pPr>
        <w:rPr>
          <w:rFonts w:ascii="gotham" w:hAnsi="gotham"/>
          <w:color w:val="484848"/>
          <w:sz w:val="28"/>
          <w:szCs w:val="36"/>
          <w:lang w:eastAsia="de-DE"/>
        </w:rPr>
      </w:pPr>
      <w:r>
        <w:rPr>
          <w:rFonts w:ascii="gotham" w:hAnsi="gotham"/>
          <w:color w:val="484848"/>
          <w:sz w:val="28"/>
          <w:szCs w:val="36"/>
          <w:lang w:eastAsia="de-DE"/>
        </w:rPr>
        <w:t>Übung der Technik</w:t>
      </w:r>
      <w:bookmarkStart w:id="0" w:name="_GoBack"/>
      <w:bookmarkEnd w:id="0"/>
    </w:p>
    <w:p w:rsidR="002E7971" w:rsidRDefault="002E7971" w:rsidP="008C274A">
      <w:pPr>
        <w:rPr>
          <w:rFonts w:ascii="gotham" w:hAnsi="gotham"/>
          <w:color w:val="484848"/>
          <w:sz w:val="28"/>
          <w:szCs w:val="36"/>
          <w:lang w:eastAsia="de-DE"/>
        </w:rPr>
      </w:pPr>
    </w:p>
    <w:p w:rsidR="008C274A" w:rsidRDefault="008C274A" w:rsidP="009A61EE">
      <w:pPr>
        <w:rPr>
          <w:rFonts w:ascii="gotham" w:hAnsi="gotham"/>
          <w:color w:val="484848"/>
          <w:sz w:val="28"/>
          <w:szCs w:val="36"/>
          <w:lang w:eastAsia="de-DE"/>
        </w:rPr>
      </w:pPr>
    </w:p>
    <w:p w:rsidR="009A61EE" w:rsidRDefault="009A61EE" w:rsidP="009A61EE">
      <w:pPr>
        <w:rPr>
          <w:rFonts w:ascii="gotham" w:hAnsi="gotham"/>
          <w:color w:val="484848"/>
          <w:sz w:val="28"/>
          <w:szCs w:val="36"/>
          <w:lang w:eastAsia="de-DE"/>
        </w:rPr>
      </w:pPr>
    </w:p>
    <w:p w:rsidR="009A61EE" w:rsidRDefault="009A61EE" w:rsidP="009A61EE">
      <w:pPr>
        <w:rPr>
          <w:rFonts w:ascii="gotham" w:hAnsi="gotham"/>
          <w:color w:val="484848"/>
          <w:sz w:val="28"/>
          <w:szCs w:val="36"/>
          <w:lang w:eastAsia="de-DE"/>
        </w:rPr>
      </w:pPr>
      <w:r w:rsidRPr="00C8081A">
        <w:rPr>
          <w:rFonts w:ascii="gotham" w:hAnsi="gotham"/>
          <w:b/>
          <w:bCs/>
          <w:color w:val="484848"/>
          <w:sz w:val="28"/>
          <w:szCs w:val="36"/>
          <w:lang w:eastAsia="de-DE"/>
        </w:rPr>
        <w:t xml:space="preserve">Teil </w:t>
      </w:r>
      <w:r w:rsidR="008C274A">
        <w:rPr>
          <w:rFonts w:ascii="gotham" w:hAnsi="gotham"/>
          <w:b/>
          <w:bCs/>
          <w:color w:val="484848"/>
          <w:sz w:val="28"/>
          <w:szCs w:val="36"/>
          <w:lang w:eastAsia="de-DE"/>
        </w:rPr>
        <w:t>8</w:t>
      </w:r>
      <w:r>
        <w:rPr>
          <w:rFonts w:ascii="gotham" w:hAnsi="gotham"/>
          <w:color w:val="484848"/>
          <w:sz w:val="28"/>
          <w:szCs w:val="36"/>
          <w:lang w:eastAsia="de-DE"/>
        </w:rPr>
        <w:t xml:space="preserve"> INDIKATIONEN /KOMBINATIONEN</w:t>
      </w:r>
    </w:p>
    <w:p w:rsidR="009A61EE" w:rsidRDefault="009A61EE" w:rsidP="009A61EE">
      <w:pPr>
        <w:pStyle w:val="Listenabsatz"/>
        <w:numPr>
          <w:ilvl w:val="0"/>
          <w:numId w:val="3"/>
        </w:numPr>
        <w:rPr>
          <w:rFonts w:ascii="gotham" w:hAnsi="gotham"/>
          <w:color w:val="484848"/>
          <w:sz w:val="28"/>
          <w:szCs w:val="36"/>
          <w:lang w:eastAsia="de-DE"/>
        </w:rPr>
      </w:pPr>
      <w:r>
        <w:rPr>
          <w:rFonts w:ascii="gotham" w:hAnsi="gotham"/>
          <w:color w:val="484848"/>
          <w:sz w:val="28"/>
          <w:szCs w:val="36"/>
          <w:lang w:eastAsia="de-DE"/>
        </w:rPr>
        <w:t>Gangstabilität, Aufrichtung und Sturzprophylaxe</w:t>
      </w:r>
    </w:p>
    <w:p w:rsidR="009A61EE" w:rsidRDefault="009A61EE" w:rsidP="009A61EE">
      <w:pPr>
        <w:pStyle w:val="Listenabsatz"/>
        <w:numPr>
          <w:ilvl w:val="0"/>
          <w:numId w:val="3"/>
        </w:numPr>
        <w:rPr>
          <w:rFonts w:ascii="gotham" w:hAnsi="gotham"/>
          <w:color w:val="484848"/>
          <w:sz w:val="28"/>
          <w:szCs w:val="36"/>
          <w:lang w:eastAsia="de-DE"/>
        </w:rPr>
      </w:pPr>
      <w:r>
        <w:rPr>
          <w:rFonts w:ascii="gotham" w:hAnsi="gotham"/>
          <w:color w:val="484848"/>
          <w:sz w:val="28"/>
          <w:szCs w:val="36"/>
          <w:lang w:eastAsia="de-DE"/>
        </w:rPr>
        <w:t>Unterstützung von Gelenken</w:t>
      </w:r>
    </w:p>
    <w:p w:rsidR="009A61EE" w:rsidRDefault="009A61EE" w:rsidP="009A61EE">
      <w:pPr>
        <w:pStyle w:val="Listenabsatz"/>
        <w:numPr>
          <w:ilvl w:val="0"/>
          <w:numId w:val="3"/>
        </w:numPr>
        <w:rPr>
          <w:rFonts w:ascii="gotham" w:hAnsi="gotham"/>
          <w:color w:val="484848"/>
          <w:sz w:val="28"/>
          <w:szCs w:val="36"/>
          <w:lang w:eastAsia="de-DE"/>
        </w:rPr>
      </w:pPr>
      <w:r>
        <w:rPr>
          <w:rFonts w:ascii="gotham" w:hAnsi="gotham"/>
          <w:color w:val="484848"/>
          <w:sz w:val="28"/>
          <w:szCs w:val="36"/>
          <w:lang w:eastAsia="de-DE"/>
        </w:rPr>
        <w:t>Sturzprophylaxe</w:t>
      </w:r>
    </w:p>
    <w:p w:rsidR="009A61EE" w:rsidRDefault="009A61EE" w:rsidP="009A61EE">
      <w:pPr>
        <w:pStyle w:val="Listenabsatz"/>
        <w:numPr>
          <w:ilvl w:val="0"/>
          <w:numId w:val="3"/>
        </w:numPr>
        <w:rPr>
          <w:rFonts w:ascii="gotham" w:hAnsi="gotham"/>
          <w:color w:val="484848"/>
          <w:sz w:val="28"/>
          <w:szCs w:val="36"/>
          <w:lang w:eastAsia="de-DE"/>
        </w:rPr>
      </w:pPr>
      <w:r>
        <w:rPr>
          <w:rFonts w:ascii="gotham" w:hAnsi="gotham"/>
          <w:color w:val="484848"/>
          <w:sz w:val="28"/>
          <w:szCs w:val="36"/>
          <w:lang w:eastAsia="de-DE"/>
        </w:rPr>
        <w:t>Aufrichtung</w:t>
      </w:r>
    </w:p>
    <w:p w:rsidR="009A61EE" w:rsidRDefault="009A61EE" w:rsidP="009A61EE">
      <w:pPr>
        <w:pStyle w:val="Listenabsatz"/>
        <w:numPr>
          <w:ilvl w:val="0"/>
          <w:numId w:val="3"/>
        </w:numPr>
        <w:rPr>
          <w:rFonts w:ascii="gotham" w:hAnsi="gotham"/>
          <w:color w:val="484848"/>
          <w:sz w:val="28"/>
          <w:szCs w:val="36"/>
          <w:lang w:eastAsia="de-DE"/>
        </w:rPr>
      </w:pPr>
      <w:r>
        <w:rPr>
          <w:rFonts w:ascii="gotham" w:hAnsi="gotham"/>
          <w:color w:val="484848"/>
          <w:sz w:val="28"/>
          <w:szCs w:val="36"/>
          <w:lang w:eastAsia="de-DE"/>
        </w:rPr>
        <w:t>Kontrakturprophylaxe</w:t>
      </w:r>
    </w:p>
    <w:p w:rsidR="009A61EE" w:rsidRPr="00FA36AA" w:rsidRDefault="009A61EE" w:rsidP="00FA36AA">
      <w:pPr>
        <w:pStyle w:val="Listenabsatz"/>
        <w:numPr>
          <w:ilvl w:val="0"/>
          <w:numId w:val="3"/>
        </w:numPr>
        <w:rPr>
          <w:rFonts w:ascii="gotham" w:hAnsi="gotham"/>
          <w:color w:val="484848"/>
          <w:sz w:val="28"/>
          <w:szCs w:val="36"/>
          <w:lang w:eastAsia="de-DE"/>
        </w:rPr>
      </w:pPr>
      <w:r>
        <w:rPr>
          <w:rFonts w:ascii="gotham" w:hAnsi="gotham"/>
          <w:color w:val="484848"/>
          <w:sz w:val="28"/>
          <w:szCs w:val="36"/>
          <w:lang w:eastAsia="de-DE"/>
        </w:rPr>
        <w:t>Behandlung muskuläre</w:t>
      </w:r>
      <w:r w:rsidR="00D52620">
        <w:rPr>
          <w:rFonts w:ascii="gotham" w:hAnsi="gotham"/>
          <w:color w:val="484848"/>
          <w:sz w:val="28"/>
          <w:szCs w:val="36"/>
          <w:lang w:eastAsia="de-DE"/>
        </w:rPr>
        <w:t>r</w:t>
      </w:r>
      <w:r>
        <w:rPr>
          <w:rFonts w:ascii="gotham" w:hAnsi="gotham"/>
          <w:color w:val="484848"/>
          <w:sz w:val="28"/>
          <w:szCs w:val="36"/>
          <w:lang w:eastAsia="de-DE"/>
        </w:rPr>
        <w:t xml:space="preserve"> Schmerzen</w:t>
      </w:r>
    </w:p>
    <w:p w:rsidR="009A61EE" w:rsidRDefault="009A61EE" w:rsidP="009A61EE">
      <w:pPr>
        <w:pStyle w:val="Listenabsatz"/>
        <w:numPr>
          <w:ilvl w:val="0"/>
          <w:numId w:val="3"/>
        </w:numPr>
        <w:rPr>
          <w:rFonts w:ascii="gotham" w:hAnsi="gotham"/>
          <w:color w:val="484848"/>
          <w:sz w:val="28"/>
          <w:szCs w:val="36"/>
          <w:lang w:eastAsia="de-DE"/>
        </w:rPr>
      </w:pPr>
      <w:r>
        <w:rPr>
          <w:rFonts w:ascii="gotham" w:hAnsi="gotham"/>
          <w:color w:val="484848"/>
          <w:sz w:val="28"/>
          <w:szCs w:val="36"/>
          <w:lang w:eastAsia="de-DE"/>
        </w:rPr>
        <w:t>Gelenk-Arthrosen</w:t>
      </w:r>
    </w:p>
    <w:p w:rsidR="009A61EE" w:rsidRDefault="008C274A" w:rsidP="009A61EE">
      <w:pPr>
        <w:pStyle w:val="Listenabsatz"/>
        <w:numPr>
          <w:ilvl w:val="0"/>
          <w:numId w:val="3"/>
        </w:numPr>
        <w:rPr>
          <w:rFonts w:ascii="gotham" w:hAnsi="gotham"/>
          <w:color w:val="484848"/>
          <w:sz w:val="28"/>
          <w:szCs w:val="36"/>
          <w:lang w:eastAsia="de-DE"/>
        </w:rPr>
      </w:pPr>
      <w:r>
        <w:rPr>
          <w:rFonts w:ascii="gotham" w:hAnsi="gotham"/>
          <w:color w:val="484848"/>
          <w:sz w:val="28"/>
          <w:szCs w:val="36"/>
          <w:lang w:eastAsia="de-DE"/>
        </w:rPr>
        <w:t>Bandscheibenproblematiken</w:t>
      </w:r>
    </w:p>
    <w:p w:rsidR="008C274A" w:rsidRDefault="008C274A" w:rsidP="009A61EE">
      <w:pPr>
        <w:pStyle w:val="Listenabsatz"/>
        <w:numPr>
          <w:ilvl w:val="0"/>
          <w:numId w:val="3"/>
        </w:numPr>
        <w:rPr>
          <w:rFonts w:ascii="gotham" w:hAnsi="gotham"/>
          <w:color w:val="484848"/>
          <w:sz w:val="28"/>
          <w:szCs w:val="36"/>
          <w:lang w:eastAsia="de-DE"/>
        </w:rPr>
      </w:pPr>
      <w:r>
        <w:rPr>
          <w:rFonts w:ascii="gotham" w:hAnsi="gotham"/>
          <w:color w:val="484848"/>
          <w:sz w:val="28"/>
          <w:szCs w:val="36"/>
          <w:lang w:eastAsia="de-DE"/>
        </w:rPr>
        <w:t>Hüftproblematiken</w:t>
      </w:r>
    </w:p>
    <w:p w:rsidR="008C274A" w:rsidRDefault="008C274A" w:rsidP="009A61EE">
      <w:pPr>
        <w:pStyle w:val="Listenabsatz"/>
        <w:numPr>
          <w:ilvl w:val="0"/>
          <w:numId w:val="3"/>
        </w:numPr>
        <w:rPr>
          <w:rFonts w:ascii="gotham" w:hAnsi="gotham"/>
          <w:color w:val="484848"/>
          <w:sz w:val="28"/>
          <w:szCs w:val="36"/>
          <w:lang w:eastAsia="de-DE"/>
        </w:rPr>
      </w:pPr>
      <w:r>
        <w:rPr>
          <w:rFonts w:ascii="gotham" w:hAnsi="gotham"/>
          <w:color w:val="484848"/>
          <w:sz w:val="28"/>
          <w:szCs w:val="36"/>
          <w:lang w:eastAsia="de-DE"/>
        </w:rPr>
        <w:t>Inkontinenz und Obstipation</w:t>
      </w:r>
      <w:r w:rsidR="00B47B84">
        <w:rPr>
          <w:rFonts w:ascii="gotham" w:hAnsi="gotham"/>
          <w:color w:val="484848"/>
          <w:sz w:val="28"/>
          <w:szCs w:val="36"/>
          <w:lang w:eastAsia="de-DE"/>
        </w:rPr>
        <w:t>/ Koliken</w:t>
      </w:r>
    </w:p>
    <w:p w:rsidR="008C274A" w:rsidRDefault="008C274A" w:rsidP="009A61EE">
      <w:pPr>
        <w:pStyle w:val="Listenabsatz"/>
        <w:numPr>
          <w:ilvl w:val="0"/>
          <w:numId w:val="3"/>
        </w:numPr>
        <w:rPr>
          <w:rFonts w:ascii="gotham" w:hAnsi="gotham"/>
          <w:color w:val="484848"/>
          <w:sz w:val="28"/>
          <w:szCs w:val="36"/>
          <w:lang w:eastAsia="de-DE"/>
        </w:rPr>
      </w:pPr>
      <w:r>
        <w:rPr>
          <w:rFonts w:ascii="gotham" w:hAnsi="gotham"/>
          <w:color w:val="484848"/>
          <w:sz w:val="28"/>
          <w:szCs w:val="36"/>
          <w:lang w:eastAsia="de-DE"/>
        </w:rPr>
        <w:t>Unterstützung des Mundschlusses</w:t>
      </w:r>
    </w:p>
    <w:p w:rsidR="008C274A" w:rsidRDefault="008C274A" w:rsidP="009A61EE">
      <w:pPr>
        <w:pStyle w:val="Listenabsatz"/>
        <w:numPr>
          <w:ilvl w:val="0"/>
          <w:numId w:val="3"/>
        </w:numPr>
        <w:rPr>
          <w:rFonts w:ascii="gotham" w:hAnsi="gotham"/>
          <w:color w:val="484848"/>
          <w:sz w:val="28"/>
          <w:szCs w:val="36"/>
          <w:lang w:eastAsia="de-DE"/>
        </w:rPr>
      </w:pPr>
      <w:r>
        <w:rPr>
          <w:rFonts w:ascii="gotham" w:hAnsi="gotham"/>
          <w:color w:val="484848"/>
          <w:sz w:val="28"/>
          <w:szCs w:val="36"/>
          <w:lang w:eastAsia="de-DE"/>
        </w:rPr>
        <w:t>Unterstützung des Schluckens</w:t>
      </w:r>
    </w:p>
    <w:p w:rsidR="008C274A" w:rsidRDefault="008C274A" w:rsidP="009A61EE">
      <w:pPr>
        <w:pStyle w:val="Listenabsatz"/>
        <w:numPr>
          <w:ilvl w:val="0"/>
          <w:numId w:val="3"/>
        </w:numPr>
        <w:rPr>
          <w:rFonts w:ascii="gotham" w:hAnsi="gotham"/>
          <w:color w:val="484848"/>
          <w:sz w:val="28"/>
          <w:szCs w:val="36"/>
          <w:lang w:eastAsia="de-DE"/>
        </w:rPr>
      </w:pPr>
      <w:r>
        <w:rPr>
          <w:rFonts w:ascii="gotham" w:hAnsi="gotham"/>
          <w:color w:val="484848"/>
          <w:sz w:val="28"/>
          <w:szCs w:val="36"/>
          <w:lang w:eastAsia="de-DE"/>
        </w:rPr>
        <w:t>Atemunterstützung</w:t>
      </w:r>
    </w:p>
    <w:p w:rsidR="008C274A" w:rsidRDefault="008C274A" w:rsidP="009A61EE">
      <w:pPr>
        <w:pStyle w:val="Listenabsatz"/>
        <w:numPr>
          <w:ilvl w:val="0"/>
          <w:numId w:val="3"/>
        </w:numPr>
        <w:rPr>
          <w:rFonts w:ascii="gotham" w:hAnsi="gotham"/>
          <w:color w:val="484848"/>
          <w:sz w:val="28"/>
          <w:szCs w:val="36"/>
          <w:lang w:eastAsia="de-DE"/>
        </w:rPr>
      </w:pPr>
      <w:r>
        <w:rPr>
          <w:rFonts w:ascii="gotham" w:hAnsi="gotham"/>
          <w:color w:val="484848"/>
          <w:sz w:val="28"/>
          <w:szCs w:val="36"/>
          <w:lang w:eastAsia="de-DE"/>
        </w:rPr>
        <w:t>Entlastung bei Ödemen</w:t>
      </w:r>
    </w:p>
    <w:p w:rsidR="008C274A" w:rsidRDefault="008C274A" w:rsidP="009A61EE">
      <w:pPr>
        <w:pStyle w:val="Listenabsatz"/>
        <w:numPr>
          <w:ilvl w:val="0"/>
          <w:numId w:val="3"/>
        </w:numPr>
        <w:rPr>
          <w:rFonts w:ascii="gotham" w:hAnsi="gotham"/>
          <w:color w:val="484848"/>
          <w:sz w:val="28"/>
          <w:szCs w:val="36"/>
          <w:lang w:eastAsia="de-DE"/>
        </w:rPr>
      </w:pPr>
      <w:r>
        <w:rPr>
          <w:rFonts w:ascii="gotham" w:hAnsi="gotham"/>
          <w:color w:val="484848"/>
          <w:sz w:val="28"/>
          <w:szCs w:val="36"/>
          <w:lang w:eastAsia="de-DE"/>
        </w:rPr>
        <w:t>Narbenbehandlung</w:t>
      </w:r>
    </w:p>
    <w:p w:rsidR="000D4A97" w:rsidRDefault="000D4A97" w:rsidP="009A61EE">
      <w:pPr>
        <w:pStyle w:val="Listenabsatz"/>
        <w:numPr>
          <w:ilvl w:val="0"/>
          <w:numId w:val="3"/>
        </w:numPr>
        <w:rPr>
          <w:rFonts w:ascii="gotham" w:hAnsi="gotham"/>
          <w:color w:val="484848"/>
          <w:sz w:val="28"/>
          <w:szCs w:val="36"/>
          <w:lang w:eastAsia="de-DE"/>
        </w:rPr>
      </w:pPr>
      <w:r>
        <w:rPr>
          <w:rFonts w:ascii="gotham" w:hAnsi="gotham"/>
          <w:color w:val="484848"/>
          <w:sz w:val="28"/>
          <w:szCs w:val="36"/>
          <w:lang w:eastAsia="de-DE"/>
        </w:rPr>
        <w:t xml:space="preserve">Hämatom / </w:t>
      </w:r>
      <w:proofErr w:type="spellStart"/>
      <w:r>
        <w:rPr>
          <w:rFonts w:ascii="gotham" w:hAnsi="gotham"/>
          <w:color w:val="484848"/>
          <w:sz w:val="28"/>
          <w:szCs w:val="36"/>
          <w:lang w:eastAsia="de-DE"/>
        </w:rPr>
        <w:t>Fibrose</w:t>
      </w:r>
      <w:proofErr w:type="spellEnd"/>
    </w:p>
    <w:p w:rsidR="000D4A97" w:rsidRDefault="000D4A97" w:rsidP="009A61EE">
      <w:pPr>
        <w:pStyle w:val="Listenabsatz"/>
        <w:numPr>
          <w:ilvl w:val="0"/>
          <w:numId w:val="3"/>
        </w:numPr>
        <w:rPr>
          <w:rFonts w:ascii="gotham" w:hAnsi="gotham"/>
          <w:color w:val="484848"/>
          <w:sz w:val="28"/>
          <w:szCs w:val="36"/>
          <w:lang w:eastAsia="de-DE"/>
        </w:rPr>
      </w:pPr>
    </w:p>
    <w:p w:rsidR="008C274A" w:rsidRDefault="008C274A" w:rsidP="008C274A">
      <w:pPr>
        <w:rPr>
          <w:rFonts w:ascii="gotham" w:hAnsi="gotham"/>
          <w:color w:val="484848"/>
          <w:sz w:val="28"/>
          <w:szCs w:val="36"/>
          <w:lang w:eastAsia="de-DE"/>
        </w:rPr>
      </w:pPr>
    </w:p>
    <w:p w:rsidR="008C274A" w:rsidRDefault="008C274A" w:rsidP="008C274A">
      <w:pPr>
        <w:rPr>
          <w:rFonts w:ascii="gotham" w:hAnsi="gotham"/>
          <w:color w:val="484848"/>
          <w:sz w:val="28"/>
          <w:szCs w:val="36"/>
          <w:lang w:eastAsia="de-DE"/>
        </w:rPr>
      </w:pPr>
    </w:p>
    <w:p w:rsidR="008C274A" w:rsidRDefault="008C274A" w:rsidP="008C274A">
      <w:pPr>
        <w:rPr>
          <w:rFonts w:ascii="gotham" w:hAnsi="gotham"/>
          <w:color w:val="484848"/>
          <w:sz w:val="28"/>
          <w:szCs w:val="36"/>
          <w:lang w:eastAsia="de-DE"/>
        </w:rPr>
      </w:pPr>
      <w:r w:rsidRPr="00C8081A">
        <w:rPr>
          <w:rFonts w:ascii="gotham" w:hAnsi="gotham"/>
          <w:b/>
          <w:bCs/>
          <w:color w:val="484848"/>
          <w:sz w:val="28"/>
          <w:szCs w:val="36"/>
          <w:lang w:eastAsia="de-DE"/>
        </w:rPr>
        <w:lastRenderedPageBreak/>
        <w:t xml:space="preserve">Teil </w:t>
      </w:r>
      <w:r>
        <w:rPr>
          <w:rFonts w:ascii="gotham" w:hAnsi="gotham"/>
          <w:b/>
          <w:bCs/>
          <w:color w:val="484848"/>
          <w:sz w:val="28"/>
          <w:szCs w:val="36"/>
          <w:lang w:eastAsia="de-DE"/>
        </w:rPr>
        <w:t>9</w:t>
      </w:r>
      <w:r>
        <w:rPr>
          <w:rFonts w:ascii="gotham" w:hAnsi="gotham"/>
          <w:color w:val="484848"/>
          <w:sz w:val="28"/>
          <w:szCs w:val="36"/>
          <w:lang w:eastAsia="de-DE"/>
        </w:rPr>
        <w:t xml:space="preserve"> KURSEVALUIERUNG</w:t>
      </w:r>
    </w:p>
    <w:p w:rsidR="008C274A" w:rsidRPr="008C274A" w:rsidRDefault="008C274A" w:rsidP="008C274A">
      <w:pPr>
        <w:rPr>
          <w:rFonts w:ascii="gotham" w:hAnsi="gotham"/>
          <w:color w:val="484848"/>
          <w:sz w:val="28"/>
          <w:szCs w:val="36"/>
          <w:lang w:eastAsia="de-DE"/>
        </w:rPr>
      </w:pPr>
    </w:p>
    <w:p w:rsidR="009A61EE" w:rsidRDefault="009A61EE" w:rsidP="009A61EE">
      <w:pPr>
        <w:rPr>
          <w:rFonts w:ascii="gotham" w:hAnsi="gotham"/>
          <w:color w:val="484848"/>
          <w:sz w:val="28"/>
          <w:szCs w:val="36"/>
          <w:lang w:eastAsia="de-DE"/>
        </w:rPr>
      </w:pPr>
    </w:p>
    <w:p w:rsidR="00C8081A" w:rsidRPr="005E5651" w:rsidRDefault="00C8081A"/>
    <w:sectPr w:rsidR="00C8081A" w:rsidRPr="005E5651" w:rsidSect="0070398A">
      <w:headerReference w:type="default" r:id="rId8"/>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4F6" w:rsidRDefault="000F14F6">
      <w:r>
        <w:separator/>
      </w:r>
    </w:p>
  </w:endnote>
  <w:endnote w:type="continuationSeparator" w:id="0">
    <w:p w:rsidR="000F14F6" w:rsidRDefault="000F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otham">
    <w:altName w:val="Cambria"/>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rpoSLig">
    <w:altName w:val="Cambria"/>
    <w:panose1 w:val="020B0604020202020204"/>
    <w:charset w:val="00"/>
    <w:family w:val="auto"/>
    <w:pitch w:val="variable"/>
    <w:sig w:usb0="800000AF" w:usb1="0000204A" w:usb2="00000000" w:usb3="00000000" w:csb0="00000001" w:csb1="00000000"/>
  </w:font>
  <w:font w:name="Times">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4F6" w:rsidRDefault="000F14F6">
      <w:r>
        <w:separator/>
      </w:r>
    </w:p>
  </w:footnote>
  <w:footnote w:type="continuationSeparator" w:id="0">
    <w:p w:rsidR="000F14F6" w:rsidRDefault="000F1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651" w:rsidRDefault="005E5651">
    <w:pPr>
      <w:pStyle w:val="Kopfzeile"/>
    </w:pPr>
    <w:r>
      <w:t xml:space="preserve">   </w:t>
    </w:r>
    <w:r>
      <w:tab/>
    </w:r>
    <w:r>
      <w:tab/>
    </w:r>
    <w:r>
      <w:rPr>
        <w:noProof/>
        <w:lang w:eastAsia="de-DE"/>
      </w:rPr>
      <w:drawing>
        <wp:inline distT="0" distB="0" distL="0" distR="0">
          <wp:extent cx="2252345" cy="499745"/>
          <wp:effectExtent l="25400" t="0" r="8255" b="0"/>
          <wp:docPr id="1" name="Bild 9" descr="KTapingAcademy_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KTapingAcademy_register"/>
                  <pic:cNvPicPr>
                    <a:picLocks noChangeAspect="1" noChangeArrowheads="1"/>
                  </pic:cNvPicPr>
                </pic:nvPicPr>
                <pic:blipFill>
                  <a:blip r:embed="rId1"/>
                  <a:srcRect/>
                  <a:stretch>
                    <a:fillRect/>
                  </a:stretch>
                </pic:blipFill>
                <pic:spPr bwMode="auto">
                  <a:xfrm>
                    <a:off x="0" y="0"/>
                    <a:ext cx="2252345" cy="4997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A36A4"/>
    <w:multiLevelType w:val="multilevel"/>
    <w:tmpl w:val="042EA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6456EF"/>
    <w:multiLevelType w:val="multilevel"/>
    <w:tmpl w:val="D344617C"/>
    <w:lvl w:ilvl="0">
      <w:start w:val="2"/>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sz w:val="28"/>
      </w:rPr>
    </w:lvl>
    <w:lvl w:ilvl="2">
      <w:start w:val="1"/>
      <w:numFmt w:val="decimal"/>
      <w:pStyle w:val="berschrift3"/>
      <w:lvlText w:val="%1.%2.%3"/>
      <w:lvlJc w:val="left"/>
      <w:pPr>
        <w:tabs>
          <w:tab w:val="num" w:pos="1146"/>
        </w:tabs>
        <w:ind w:left="1146"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 w15:restartNumberingAfterBreak="0">
    <w:nsid w:val="59846137"/>
    <w:multiLevelType w:val="hybridMultilevel"/>
    <w:tmpl w:val="82C65F0E"/>
    <w:lvl w:ilvl="0" w:tplc="429A79A8">
      <w:numFmt w:val="bullet"/>
      <w:lvlText w:val="-"/>
      <w:lvlJc w:val="left"/>
      <w:pPr>
        <w:ind w:left="720" w:hanging="360"/>
      </w:pPr>
      <w:rPr>
        <w:rFonts w:ascii="gotham" w:eastAsiaTheme="minorHAnsi" w:hAnsi="gotham"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651"/>
    <w:rsid w:val="000D4A97"/>
    <w:rsid w:val="000F14F6"/>
    <w:rsid w:val="00120A8E"/>
    <w:rsid w:val="002E7971"/>
    <w:rsid w:val="00300555"/>
    <w:rsid w:val="003B07D0"/>
    <w:rsid w:val="003F3CB6"/>
    <w:rsid w:val="00490EB1"/>
    <w:rsid w:val="004D4F68"/>
    <w:rsid w:val="005E5651"/>
    <w:rsid w:val="006A18A5"/>
    <w:rsid w:val="00714D5A"/>
    <w:rsid w:val="008C274A"/>
    <w:rsid w:val="009A61EE"/>
    <w:rsid w:val="009F0904"/>
    <w:rsid w:val="00A7522E"/>
    <w:rsid w:val="00B47B84"/>
    <w:rsid w:val="00C47122"/>
    <w:rsid w:val="00C8081A"/>
    <w:rsid w:val="00CB506D"/>
    <w:rsid w:val="00D027BC"/>
    <w:rsid w:val="00D52620"/>
    <w:rsid w:val="00E74B75"/>
    <w:rsid w:val="00E87D1B"/>
    <w:rsid w:val="00FA36AA"/>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F720F"/>
  <w15:docId w15:val="{C80C78C0-CAED-7E47-B1C1-48B41627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6057"/>
  </w:style>
  <w:style w:type="paragraph" w:styleId="berschrift1">
    <w:name w:val="heading 1"/>
    <w:basedOn w:val="Standard"/>
    <w:next w:val="Standard"/>
    <w:link w:val="berschrift1Zchn"/>
    <w:qFormat/>
    <w:rsid w:val="005E5651"/>
    <w:pPr>
      <w:keepNext/>
      <w:numPr>
        <w:numId w:val="1"/>
      </w:numPr>
      <w:spacing w:beforeLines="1" w:afterLines="1"/>
      <w:outlineLvl w:val="0"/>
    </w:pPr>
    <w:rPr>
      <w:rFonts w:ascii="CorpoSLig" w:eastAsia="Cambria" w:hAnsi="CorpoSLig" w:cs="Times New Roman"/>
      <w:b/>
      <w:sz w:val="28"/>
      <w:szCs w:val="20"/>
      <w:lang w:eastAsia="de-DE"/>
    </w:rPr>
  </w:style>
  <w:style w:type="paragraph" w:styleId="berschrift2">
    <w:name w:val="heading 2"/>
    <w:basedOn w:val="berschrift1"/>
    <w:next w:val="Standard"/>
    <w:link w:val="berschrift2Zchn"/>
    <w:qFormat/>
    <w:rsid w:val="005E5651"/>
    <w:pPr>
      <w:numPr>
        <w:ilvl w:val="1"/>
      </w:numPr>
      <w:spacing w:before="240"/>
      <w:jc w:val="both"/>
      <w:outlineLvl w:val="1"/>
    </w:pPr>
    <w:rPr>
      <w:bCs/>
      <w:sz w:val="24"/>
    </w:rPr>
  </w:style>
  <w:style w:type="paragraph" w:styleId="berschrift3">
    <w:name w:val="heading 3"/>
    <w:basedOn w:val="berschrift2"/>
    <w:next w:val="Standard"/>
    <w:link w:val="berschrift3Zchn"/>
    <w:qFormat/>
    <w:rsid w:val="005E5651"/>
    <w:pPr>
      <w:numPr>
        <w:ilvl w:val="2"/>
      </w:numPr>
      <w:tabs>
        <w:tab w:val="clear" w:pos="1146"/>
        <w:tab w:val="num" w:pos="720"/>
      </w:tabs>
      <w:ind w:left="720"/>
      <w:outlineLvl w:val="2"/>
    </w:pPr>
  </w:style>
  <w:style w:type="paragraph" w:styleId="berschrift4">
    <w:name w:val="heading 4"/>
    <w:basedOn w:val="berschrift3"/>
    <w:next w:val="Standard"/>
    <w:link w:val="berschrift4Zchn"/>
    <w:uiPriority w:val="9"/>
    <w:qFormat/>
    <w:rsid w:val="005E5651"/>
    <w:pPr>
      <w:numPr>
        <w:ilvl w:val="3"/>
      </w:numPr>
      <w:jc w:val="left"/>
      <w:outlineLvl w:val="3"/>
    </w:pPr>
  </w:style>
  <w:style w:type="paragraph" w:styleId="berschrift5">
    <w:name w:val="heading 5"/>
    <w:basedOn w:val="Standard"/>
    <w:next w:val="Standard"/>
    <w:link w:val="berschrift5Zchn"/>
    <w:uiPriority w:val="9"/>
    <w:qFormat/>
    <w:rsid w:val="005E5651"/>
    <w:pPr>
      <w:numPr>
        <w:ilvl w:val="4"/>
        <w:numId w:val="1"/>
      </w:numPr>
      <w:spacing w:beforeLines="1" w:afterLines="1"/>
      <w:outlineLvl w:val="4"/>
    </w:pPr>
    <w:rPr>
      <w:rFonts w:ascii="Times" w:eastAsia="Cambria" w:hAnsi="Times" w:cs="Times New Roman"/>
      <w:b/>
      <w:bCs/>
      <w:i/>
      <w:iCs/>
      <w:sz w:val="26"/>
      <w:szCs w:val="26"/>
      <w:lang w:eastAsia="de-DE"/>
    </w:rPr>
  </w:style>
  <w:style w:type="paragraph" w:styleId="berschrift6">
    <w:name w:val="heading 6"/>
    <w:basedOn w:val="Standard"/>
    <w:next w:val="Standard"/>
    <w:link w:val="berschrift6Zchn"/>
    <w:qFormat/>
    <w:rsid w:val="005E5651"/>
    <w:pPr>
      <w:numPr>
        <w:ilvl w:val="5"/>
        <w:numId w:val="1"/>
      </w:numPr>
      <w:spacing w:beforeLines="1" w:afterLines="1"/>
      <w:outlineLvl w:val="5"/>
    </w:pPr>
    <w:rPr>
      <w:rFonts w:ascii="Times" w:eastAsia="Cambria" w:hAnsi="Times" w:cs="Times New Roman"/>
      <w:b/>
      <w:bCs/>
      <w:sz w:val="22"/>
      <w:szCs w:val="22"/>
      <w:lang w:eastAsia="de-DE"/>
    </w:rPr>
  </w:style>
  <w:style w:type="paragraph" w:styleId="berschrift7">
    <w:name w:val="heading 7"/>
    <w:basedOn w:val="Standard"/>
    <w:next w:val="Standard"/>
    <w:link w:val="berschrift7Zchn"/>
    <w:qFormat/>
    <w:rsid w:val="005E5651"/>
    <w:pPr>
      <w:numPr>
        <w:ilvl w:val="6"/>
        <w:numId w:val="1"/>
      </w:numPr>
      <w:spacing w:beforeLines="1" w:afterLines="1"/>
      <w:outlineLvl w:val="6"/>
    </w:pPr>
    <w:rPr>
      <w:rFonts w:ascii="Times" w:eastAsia="Cambria" w:hAnsi="Times" w:cs="Times New Roman"/>
      <w:sz w:val="20"/>
      <w:szCs w:val="20"/>
      <w:lang w:eastAsia="de-DE"/>
    </w:rPr>
  </w:style>
  <w:style w:type="paragraph" w:styleId="berschrift8">
    <w:name w:val="heading 8"/>
    <w:basedOn w:val="Standard"/>
    <w:next w:val="Standard"/>
    <w:link w:val="berschrift8Zchn"/>
    <w:qFormat/>
    <w:rsid w:val="005E5651"/>
    <w:pPr>
      <w:numPr>
        <w:ilvl w:val="7"/>
        <w:numId w:val="1"/>
      </w:numPr>
      <w:spacing w:beforeLines="1" w:afterLines="1"/>
      <w:outlineLvl w:val="7"/>
    </w:pPr>
    <w:rPr>
      <w:rFonts w:ascii="Times" w:eastAsia="Cambria" w:hAnsi="Times" w:cs="Times New Roman"/>
      <w:i/>
      <w:iCs/>
      <w:sz w:val="20"/>
      <w:szCs w:val="20"/>
      <w:lang w:eastAsia="de-DE"/>
    </w:rPr>
  </w:style>
  <w:style w:type="paragraph" w:styleId="berschrift9">
    <w:name w:val="heading 9"/>
    <w:basedOn w:val="Standard"/>
    <w:next w:val="Standard"/>
    <w:link w:val="berschrift9Zchn"/>
    <w:qFormat/>
    <w:rsid w:val="005E5651"/>
    <w:pPr>
      <w:numPr>
        <w:ilvl w:val="8"/>
        <w:numId w:val="1"/>
      </w:numPr>
      <w:spacing w:beforeLines="1" w:afterLines="1"/>
      <w:outlineLvl w:val="8"/>
    </w:pPr>
    <w:rPr>
      <w:rFonts w:ascii="Arial" w:eastAsia="Cambria" w:hAnsi="Arial" w:cs="Arial"/>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5E5651"/>
    <w:pPr>
      <w:spacing w:beforeLines="1" w:afterLines="1"/>
    </w:pPr>
    <w:rPr>
      <w:rFonts w:ascii="Times" w:eastAsia="Cambria" w:hAnsi="Times" w:cs="Times New Roman"/>
      <w:sz w:val="20"/>
      <w:szCs w:val="20"/>
      <w:lang w:eastAsia="de-DE"/>
    </w:rPr>
  </w:style>
  <w:style w:type="character" w:customStyle="1" w:styleId="berschrift1Zchn">
    <w:name w:val="Überschrift 1 Zchn"/>
    <w:basedOn w:val="Absatz-Standardschriftart"/>
    <w:link w:val="berschrift1"/>
    <w:rsid w:val="005E5651"/>
    <w:rPr>
      <w:rFonts w:ascii="CorpoSLig" w:eastAsia="Cambria" w:hAnsi="CorpoSLig" w:cs="Times New Roman"/>
      <w:b/>
      <w:sz w:val="28"/>
      <w:szCs w:val="20"/>
      <w:lang w:eastAsia="de-DE"/>
    </w:rPr>
  </w:style>
  <w:style w:type="character" w:customStyle="1" w:styleId="berschrift2Zchn">
    <w:name w:val="Überschrift 2 Zchn"/>
    <w:basedOn w:val="Absatz-Standardschriftart"/>
    <w:link w:val="berschrift2"/>
    <w:rsid w:val="005E5651"/>
    <w:rPr>
      <w:rFonts w:ascii="CorpoSLig" w:eastAsia="Cambria" w:hAnsi="CorpoSLig" w:cs="Times New Roman"/>
      <w:b/>
      <w:bCs/>
      <w:szCs w:val="20"/>
      <w:lang w:eastAsia="de-DE"/>
    </w:rPr>
  </w:style>
  <w:style w:type="character" w:customStyle="1" w:styleId="berschrift3Zchn">
    <w:name w:val="Überschrift 3 Zchn"/>
    <w:basedOn w:val="Absatz-Standardschriftart"/>
    <w:link w:val="berschrift3"/>
    <w:rsid w:val="005E5651"/>
    <w:rPr>
      <w:rFonts w:ascii="CorpoSLig" w:eastAsia="Cambria" w:hAnsi="CorpoSLig" w:cs="Times New Roman"/>
      <w:b/>
      <w:bCs/>
      <w:szCs w:val="20"/>
      <w:lang w:eastAsia="de-DE"/>
    </w:rPr>
  </w:style>
  <w:style w:type="character" w:customStyle="1" w:styleId="berschrift4Zchn">
    <w:name w:val="Überschrift 4 Zchn"/>
    <w:basedOn w:val="Absatz-Standardschriftart"/>
    <w:link w:val="berschrift4"/>
    <w:uiPriority w:val="9"/>
    <w:rsid w:val="005E5651"/>
    <w:rPr>
      <w:rFonts w:ascii="CorpoSLig" w:eastAsia="Cambria" w:hAnsi="CorpoSLig" w:cs="Times New Roman"/>
      <w:b/>
      <w:bCs/>
      <w:szCs w:val="20"/>
      <w:lang w:eastAsia="de-DE"/>
    </w:rPr>
  </w:style>
  <w:style w:type="character" w:customStyle="1" w:styleId="berschrift5Zchn">
    <w:name w:val="Überschrift 5 Zchn"/>
    <w:basedOn w:val="Absatz-Standardschriftart"/>
    <w:link w:val="berschrift5"/>
    <w:uiPriority w:val="9"/>
    <w:rsid w:val="005E5651"/>
    <w:rPr>
      <w:rFonts w:ascii="Times" w:eastAsia="Cambria" w:hAnsi="Times" w:cs="Times New Roman"/>
      <w:b/>
      <w:bCs/>
      <w:i/>
      <w:iCs/>
      <w:sz w:val="26"/>
      <w:szCs w:val="26"/>
      <w:lang w:eastAsia="de-DE"/>
    </w:rPr>
  </w:style>
  <w:style w:type="character" w:customStyle="1" w:styleId="berschrift6Zchn">
    <w:name w:val="Überschrift 6 Zchn"/>
    <w:basedOn w:val="Absatz-Standardschriftart"/>
    <w:link w:val="berschrift6"/>
    <w:rsid w:val="005E5651"/>
    <w:rPr>
      <w:rFonts w:ascii="Times" w:eastAsia="Cambria" w:hAnsi="Times" w:cs="Times New Roman"/>
      <w:b/>
      <w:bCs/>
      <w:sz w:val="22"/>
      <w:szCs w:val="22"/>
      <w:lang w:eastAsia="de-DE"/>
    </w:rPr>
  </w:style>
  <w:style w:type="character" w:customStyle="1" w:styleId="berschrift7Zchn">
    <w:name w:val="Überschrift 7 Zchn"/>
    <w:basedOn w:val="Absatz-Standardschriftart"/>
    <w:link w:val="berschrift7"/>
    <w:rsid w:val="005E5651"/>
    <w:rPr>
      <w:rFonts w:ascii="Times" w:eastAsia="Cambria" w:hAnsi="Times" w:cs="Times New Roman"/>
      <w:sz w:val="20"/>
      <w:szCs w:val="20"/>
      <w:lang w:eastAsia="de-DE"/>
    </w:rPr>
  </w:style>
  <w:style w:type="character" w:customStyle="1" w:styleId="berschrift8Zchn">
    <w:name w:val="Überschrift 8 Zchn"/>
    <w:basedOn w:val="Absatz-Standardschriftart"/>
    <w:link w:val="berschrift8"/>
    <w:rsid w:val="005E5651"/>
    <w:rPr>
      <w:rFonts w:ascii="Times" w:eastAsia="Cambria" w:hAnsi="Times" w:cs="Times New Roman"/>
      <w:i/>
      <w:iCs/>
      <w:sz w:val="20"/>
      <w:szCs w:val="20"/>
      <w:lang w:eastAsia="de-DE"/>
    </w:rPr>
  </w:style>
  <w:style w:type="character" w:customStyle="1" w:styleId="berschrift9Zchn">
    <w:name w:val="Überschrift 9 Zchn"/>
    <w:basedOn w:val="Absatz-Standardschriftart"/>
    <w:link w:val="berschrift9"/>
    <w:rsid w:val="005E5651"/>
    <w:rPr>
      <w:rFonts w:ascii="Arial" w:eastAsia="Cambria" w:hAnsi="Arial" w:cs="Arial"/>
      <w:sz w:val="22"/>
      <w:szCs w:val="22"/>
      <w:lang w:eastAsia="de-DE"/>
    </w:rPr>
  </w:style>
  <w:style w:type="paragraph" w:styleId="Kopfzeile">
    <w:name w:val="header"/>
    <w:basedOn w:val="Standard"/>
    <w:link w:val="KopfzeileZchn"/>
    <w:uiPriority w:val="99"/>
    <w:semiHidden/>
    <w:unhideWhenUsed/>
    <w:rsid w:val="005E5651"/>
    <w:pPr>
      <w:tabs>
        <w:tab w:val="center" w:pos="4536"/>
        <w:tab w:val="right" w:pos="9072"/>
      </w:tabs>
    </w:pPr>
  </w:style>
  <w:style w:type="character" w:customStyle="1" w:styleId="KopfzeileZchn">
    <w:name w:val="Kopfzeile Zchn"/>
    <w:basedOn w:val="Absatz-Standardschriftart"/>
    <w:link w:val="Kopfzeile"/>
    <w:uiPriority w:val="99"/>
    <w:semiHidden/>
    <w:rsid w:val="005E5651"/>
  </w:style>
  <w:style w:type="paragraph" w:styleId="Fuzeile">
    <w:name w:val="footer"/>
    <w:basedOn w:val="Standard"/>
    <w:link w:val="FuzeileZchn"/>
    <w:uiPriority w:val="99"/>
    <w:semiHidden/>
    <w:unhideWhenUsed/>
    <w:rsid w:val="005E5651"/>
    <w:pPr>
      <w:tabs>
        <w:tab w:val="center" w:pos="4536"/>
        <w:tab w:val="right" w:pos="9072"/>
      </w:tabs>
    </w:pPr>
  </w:style>
  <w:style w:type="character" w:customStyle="1" w:styleId="FuzeileZchn">
    <w:name w:val="Fußzeile Zchn"/>
    <w:basedOn w:val="Absatz-Standardschriftart"/>
    <w:link w:val="Fuzeile"/>
    <w:uiPriority w:val="99"/>
    <w:semiHidden/>
    <w:rsid w:val="005E5651"/>
  </w:style>
  <w:style w:type="paragraph" w:styleId="Listenabsatz">
    <w:name w:val="List Paragraph"/>
    <w:basedOn w:val="Standard"/>
    <w:uiPriority w:val="34"/>
    <w:qFormat/>
    <w:rsid w:val="009A6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46538-4D77-3549-A77E-A5C6F6867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507</Words>
  <Characters>3200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K-Taping Academy</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Ingo Kumbrink</dc:creator>
  <cp:keywords/>
  <cp:lastModifiedBy>Ingo Kumbrink</cp:lastModifiedBy>
  <cp:revision>14</cp:revision>
  <cp:lastPrinted>2019-12-03T13:35:00Z</cp:lastPrinted>
  <dcterms:created xsi:type="dcterms:W3CDTF">2019-10-07T10:42:00Z</dcterms:created>
  <dcterms:modified xsi:type="dcterms:W3CDTF">2019-12-09T10:31:00Z</dcterms:modified>
</cp:coreProperties>
</file>