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D563" w14:textId="65A7B604" w:rsidR="0004550E" w:rsidRDefault="0004550E" w:rsidP="0004550E">
      <w:pPr>
        <w:spacing w:after="0" w:line="259" w:lineRule="auto"/>
        <w:rPr>
          <w:rFonts w:asciiTheme="majorHAnsi" w:hAnsiTheme="majorHAnsi" w:cstheme="majorHAnsi"/>
          <w:b/>
        </w:rPr>
      </w:pPr>
      <w:bookmarkStart w:id="0" w:name="_Hlk74650064"/>
      <w:bookmarkStart w:id="1" w:name="_Hlk76723261"/>
      <w:r w:rsidRPr="00FE1405">
        <w:rPr>
          <w:rFonts w:asciiTheme="majorHAnsi" w:hAnsiTheme="majorHAnsi" w:cstheme="majorHAnsi"/>
          <w:b/>
        </w:rPr>
        <w:t>Donnerstag / 26. Oktober 2023</w:t>
      </w:r>
      <w:r w:rsidRPr="00FE1405">
        <w:rPr>
          <w:rFonts w:asciiTheme="majorHAnsi" w:hAnsiTheme="majorHAnsi" w:cstheme="majorHAnsi"/>
          <w:b/>
        </w:rPr>
        <w:tab/>
      </w:r>
      <w:r w:rsidRPr="00207FB4">
        <w:rPr>
          <w:rFonts w:asciiTheme="majorHAnsi" w:hAnsiTheme="majorHAnsi" w:cstheme="majorHAnsi"/>
          <w:b/>
          <w:color w:val="FF0000"/>
        </w:rPr>
        <w:tab/>
      </w:r>
      <w:r w:rsidRPr="00207FB4">
        <w:rPr>
          <w:rFonts w:asciiTheme="majorHAnsi" w:hAnsiTheme="majorHAnsi" w:cstheme="majorHAnsi"/>
          <w:b/>
          <w:color w:val="FF0000"/>
        </w:rPr>
        <w:tab/>
      </w:r>
      <w:r>
        <w:rPr>
          <w:rFonts w:asciiTheme="majorHAnsi" w:hAnsiTheme="majorHAnsi" w:cstheme="majorHAnsi"/>
          <w:b/>
          <w:color w:val="FF0000"/>
        </w:rPr>
        <w:tab/>
      </w:r>
      <w:r>
        <w:rPr>
          <w:rFonts w:asciiTheme="majorHAnsi" w:hAnsiTheme="majorHAnsi" w:cstheme="majorHAnsi"/>
          <w:b/>
          <w:color w:val="FF0000"/>
        </w:rPr>
        <w:tab/>
      </w:r>
      <w:r>
        <w:rPr>
          <w:rFonts w:asciiTheme="majorHAnsi" w:hAnsiTheme="majorHAnsi" w:cstheme="majorHAnsi"/>
          <w:b/>
          <w:color w:val="FF0000"/>
        </w:rPr>
        <w:tab/>
      </w:r>
      <w:r>
        <w:rPr>
          <w:rFonts w:asciiTheme="majorHAnsi" w:hAnsiTheme="majorHAnsi" w:cstheme="majorHAnsi"/>
          <w:b/>
          <w:color w:val="FF0000"/>
        </w:rPr>
        <w:tab/>
      </w:r>
    </w:p>
    <w:p w14:paraId="513137FE" w14:textId="2DC124A6" w:rsidR="0004550E" w:rsidRPr="00B41A88" w:rsidRDefault="0004550E" w:rsidP="0004550E">
      <w:pPr>
        <w:spacing w:after="0" w:line="259" w:lineRule="auto"/>
        <w:rPr>
          <w:rFonts w:asciiTheme="majorHAnsi" w:eastAsia="Times New Roman" w:hAnsiTheme="majorHAnsi" w:cstheme="majorHAnsi"/>
          <w:b/>
          <w:bCs/>
          <w:color w:val="FF0000"/>
          <w:lang w:eastAsia="de-DE"/>
        </w:rPr>
      </w:pP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sidRPr="00207FB4">
        <w:rPr>
          <w:rFonts w:asciiTheme="majorHAnsi" w:hAnsiTheme="majorHAnsi" w:cstheme="majorHAnsi"/>
          <w:b/>
          <w:color w:val="FF0000"/>
        </w:rPr>
        <w:tab/>
      </w:r>
      <w:r w:rsidRPr="00207FB4">
        <w:rPr>
          <w:rFonts w:asciiTheme="majorHAnsi" w:hAnsiTheme="majorHAnsi" w:cstheme="majorHAnsi"/>
          <w:b/>
          <w:color w:val="FF0000"/>
        </w:rPr>
        <w:tab/>
      </w:r>
      <w:r w:rsidRPr="00207FB4">
        <w:rPr>
          <w:rFonts w:asciiTheme="majorHAnsi" w:hAnsiTheme="majorHAnsi" w:cstheme="majorHAnsi"/>
          <w:b/>
          <w:color w:val="FF0000"/>
        </w:rPr>
        <w:tab/>
      </w:r>
      <w:r w:rsidRPr="00207FB4">
        <w:rPr>
          <w:rFonts w:asciiTheme="majorHAnsi" w:hAnsiTheme="majorHAnsi" w:cstheme="majorHAnsi"/>
          <w:b/>
          <w:color w:val="FF0000"/>
        </w:rPr>
        <w:tab/>
      </w:r>
      <w:r w:rsidRPr="00207FB4">
        <w:rPr>
          <w:rFonts w:asciiTheme="majorHAnsi" w:hAnsiTheme="majorHAnsi" w:cstheme="majorHAnsi"/>
          <w:b/>
          <w:color w:val="FF0000"/>
        </w:rPr>
        <w:tab/>
      </w:r>
    </w:p>
    <w:p w14:paraId="683DDD05" w14:textId="77777777" w:rsidR="0004550E" w:rsidRPr="00207FB4" w:rsidRDefault="0004550E" w:rsidP="0004550E">
      <w:pPr>
        <w:spacing w:after="0"/>
        <w:rPr>
          <w:rFonts w:asciiTheme="majorHAnsi" w:hAnsiTheme="majorHAnsi" w:cstheme="majorHAnsi"/>
          <w:b/>
          <w:color w:val="FF0000"/>
        </w:rPr>
      </w:pPr>
    </w:p>
    <w:p w14:paraId="2854E92D" w14:textId="77777777" w:rsidR="0004550E" w:rsidRPr="00FE1405" w:rsidRDefault="0004550E" w:rsidP="0004550E">
      <w:pPr>
        <w:spacing w:after="0"/>
        <w:rPr>
          <w:rFonts w:asciiTheme="majorHAnsi" w:hAnsiTheme="majorHAnsi" w:cstheme="majorHAnsi"/>
          <w:b/>
        </w:rPr>
      </w:pPr>
      <w:bookmarkStart w:id="2" w:name="_Hlk109654986"/>
      <w:bookmarkStart w:id="3" w:name="_Hlk74650762"/>
      <w:r w:rsidRPr="00FE1405">
        <w:rPr>
          <w:rFonts w:asciiTheme="majorHAnsi" w:hAnsiTheme="majorHAnsi" w:cstheme="majorHAnsi"/>
          <w:b/>
        </w:rPr>
        <w:t>Wohltuende und heilende Wickel in der Erkältungszeit</w:t>
      </w:r>
      <w:r>
        <w:rPr>
          <w:rFonts w:asciiTheme="majorHAnsi" w:hAnsiTheme="majorHAnsi" w:cstheme="majorHAnsi"/>
          <w:b/>
        </w:rPr>
        <w:t xml:space="preserve"> </w:t>
      </w:r>
      <w:bookmarkEnd w:id="2"/>
      <w:r>
        <w:rPr>
          <w:rFonts w:asciiTheme="majorHAnsi" w:hAnsiTheme="majorHAnsi" w:cstheme="majorHAnsi"/>
          <w:b/>
        </w:rPr>
        <w:t>- Workshop</w:t>
      </w:r>
    </w:p>
    <w:bookmarkEnd w:id="3"/>
    <w:p w14:paraId="5C822D73" w14:textId="77777777" w:rsidR="0004550E" w:rsidRPr="00207FB4" w:rsidRDefault="0004550E" w:rsidP="0004550E">
      <w:pPr>
        <w:spacing w:after="0"/>
        <w:rPr>
          <w:rFonts w:asciiTheme="majorHAnsi" w:hAnsiTheme="majorHAnsi" w:cstheme="majorHAnsi"/>
          <w:b/>
          <w:color w:val="FF0000"/>
        </w:rPr>
      </w:pPr>
    </w:p>
    <w:p w14:paraId="09168745" w14:textId="77777777" w:rsidR="0004550E" w:rsidRPr="00B41A88" w:rsidRDefault="0004550E" w:rsidP="0004550E">
      <w:pPr>
        <w:spacing w:after="0"/>
        <w:rPr>
          <w:rFonts w:asciiTheme="majorHAnsi" w:hAnsiTheme="majorHAnsi" w:cstheme="majorHAnsi"/>
          <w:b/>
        </w:rPr>
      </w:pPr>
      <w:r w:rsidRPr="00B41A88">
        <w:rPr>
          <w:rFonts w:asciiTheme="majorHAnsi" w:hAnsiTheme="majorHAnsi" w:cstheme="majorHAnsi"/>
          <w:b/>
        </w:rPr>
        <w:t>Level ●</w:t>
      </w:r>
    </w:p>
    <w:p w14:paraId="40502A86" w14:textId="77777777" w:rsidR="0004550E" w:rsidRPr="00207FB4" w:rsidRDefault="0004550E" w:rsidP="0004550E">
      <w:pPr>
        <w:spacing w:after="0"/>
        <w:rPr>
          <w:rFonts w:asciiTheme="majorHAnsi" w:hAnsiTheme="majorHAnsi" w:cstheme="majorHAnsi"/>
          <w:b/>
          <w:color w:val="FF0000"/>
        </w:rPr>
      </w:pPr>
    </w:p>
    <w:p w14:paraId="5E7C22F5" w14:textId="77777777" w:rsidR="0004550E" w:rsidRPr="004A37B1" w:rsidRDefault="0004550E" w:rsidP="0004550E">
      <w:pPr>
        <w:spacing w:after="0"/>
        <w:ind w:left="1418" w:hanging="1418"/>
        <w:rPr>
          <w:rFonts w:asciiTheme="majorHAnsi" w:hAnsiTheme="majorHAnsi" w:cstheme="majorHAnsi"/>
          <w:bCs/>
        </w:rPr>
      </w:pPr>
      <w:r w:rsidRPr="00B41A88">
        <w:rPr>
          <w:rFonts w:asciiTheme="majorHAnsi" w:hAnsiTheme="majorHAnsi" w:cstheme="majorHAnsi"/>
          <w:b/>
        </w:rPr>
        <w:t>Themen</w:t>
      </w:r>
      <w:r w:rsidRPr="00207FB4">
        <w:rPr>
          <w:rFonts w:asciiTheme="majorHAnsi" w:hAnsiTheme="majorHAnsi" w:cstheme="majorHAnsi"/>
          <w:b/>
          <w:color w:val="FF0000"/>
        </w:rPr>
        <w:tab/>
      </w:r>
      <w:r w:rsidRPr="004A37B1">
        <w:rPr>
          <w:rFonts w:asciiTheme="majorHAnsi" w:hAnsiTheme="majorHAnsi" w:cstheme="majorHAnsi"/>
          <w:bCs/>
        </w:rPr>
        <w:t xml:space="preserve">Wickel und Umschläge sind altbewährte, praktische und wirksame Hausmittel, die ganz einfach zuhause oder unterwegs angewendet werden können. Sie lindern Schmerzen und Beschwerden auf sanfte und natürliche Art. Die Selbstheilungskräfte werden angeregt und sofort stellt sich ein Wohlgefühl ein. Sogar Wickel und Auflagen, die nur kurz angewendet werden, können eine wunderbare Wirkung haben und sowohl Kindern wie auch Erwachsenen guttun. </w:t>
      </w:r>
    </w:p>
    <w:p w14:paraId="5B55E765" w14:textId="77777777" w:rsidR="0004550E" w:rsidRPr="004A37B1" w:rsidRDefault="0004550E" w:rsidP="0004550E">
      <w:pPr>
        <w:spacing w:after="0"/>
        <w:ind w:left="1418" w:hanging="1418"/>
        <w:rPr>
          <w:rFonts w:asciiTheme="majorHAnsi" w:hAnsiTheme="majorHAnsi" w:cstheme="majorHAnsi"/>
          <w:bCs/>
        </w:rPr>
      </w:pPr>
      <w:r w:rsidRPr="004A37B1">
        <w:rPr>
          <w:rFonts w:asciiTheme="majorHAnsi" w:hAnsiTheme="majorHAnsi" w:cstheme="majorHAnsi"/>
          <w:b/>
        </w:rPr>
        <w:tab/>
      </w:r>
      <w:r w:rsidRPr="004A37B1">
        <w:rPr>
          <w:rFonts w:asciiTheme="majorHAnsi" w:hAnsiTheme="majorHAnsi" w:cstheme="majorHAnsi"/>
          <w:bCs/>
        </w:rPr>
        <w:t>In diesem Workshop erfahren Sie welche Wickel und Umschläge sich bei Schnupfen, Sinusitis, Husten, Halsweh, Fieber, Ohrenschmerzen, Kälte u.a. eignen. Sie lernen unter der fachkundigen Anleitung unserer passionierten Wickelfrauen, wie man verschiedene Wickel herstellt und anbringt.  Sie erhalten Informationen über die Wirkungen und Indikationen der verschiedenen Pflanzen und lernen diverse einfache Wickelmaterialien bis hin zu fertig erstellten Wickelboxen kennen.</w:t>
      </w:r>
    </w:p>
    <w:p w14:paraId="099AF818" w14:textId="77777777" w:rsidR="0004550E" w:rsidRPr="00207FB4" w:rsidRDefault="0004550E" w:rsidP="0004550E">
      <w:pPr>
        <w:spacing w:after="0"/>
        <w:rPr>
          <w:rFonts w:asciiTheme="majorHAnsi" w:hAnsiTheme="majorHAnsi" w:cstheme="majorHAnsi"/>
          <w:b/>
          <w:color w:val="FF0000"/>
        </w:rPr>
      </w:pPr>
    </w:p>
    <w:p w14:paraId="192C6180" w14:textId="77777777" w:rsidR="0004550E" w:rsidRPr="00B41A88" w:rsidRDefault="0004550E" w:rsidP="0004550E">
      <w:pPr>
        <w:spacing w:after="0"/>
        <w:ind w:left="1418" w:hanging="1418"/>
        <w:rPr>
          <w:rFonts w:asciiTheme="majorHAnsi" w:hAnsiTheme="majorHAnsi" w:cstheme="majorHAnsi"/>
        </w:rPr>
      </w:pPr>
      <w:bookmarkStart w:id="4" w:name="_Hlk82764709"/>
      <w:r w:rsidRPr="00B41A88">
        <w:rPr>
          <w:rFonts w:asciiTheme="majorHAnsi" w:hAnsiTheme="majorHAnsi" w:cstheme="majorHAnsi"/>
          <w:b/>
        </w:rPr>
        <w:t>Referentinnen</w:t>
      </w:r>
      <w:r w:rsidRPr="00B41A88">
        <w:rPr>
          <w:rFonts w:asciiTheme="majorHAnsi" w:hAnsiTheme="majorHAnsi" w:cstheme="majorHAnsi"/>
          <w:b/>
        </w:rPr>
        <w:tab/>
      </w:r>
      <w:r w:rsidRPr="00B41A88">
        <w:rPr>
          <w:rFonts w:asciiTheme="majorHAnsi" w:hAnsiTheme="majorHAnsi" w:cstheme="majorHAnsi"/>
        </w:rPr>
        <w:t xml:space="preserve">Rahel Domenig, </w:t>
      </w:r>
      <w:bookmarkStart w:id="5" w:name="_Hlk82168269"/>
      <w:r w:rsidRPr="00B41A88">
        <w:rPr>
          <w:rFonts w:asciiTheme="majorHAnsi" w:hAnsiTheme="majorHAnsi" w:cstheme="majorHAnsi"/>
        </w:rPr>
        <w:t xml:space="preserve">Naturheilpraktikerin, </w:t>
      </w:r>
      <w:r>
        <w:rPr>
          <w:rFonts w:asciiTheme="majorHAnsi" w:hAnsiTheme="majorHAnsi" w:cstheme="majorHAnsi"/>
        </w:rPr>
        <w:t xml:space="preserve">Dipl. </w:t>
      </w:r>
      <w:r w:rsidRPr="00B41A88">
        <w:rPr>
          <w:rFonts w:asciiTheme="majorHAnsi" w:hAnsiTheme="majorHAnsi" w:cstheme="majorHAnsi"/>
        </w:rPr>
        <w:t>Pflegefachfrau, Pharmaassistentin, Kirchlindach</w:t>
      </w:r>
    </w:p>
    <w:bookmarkEnd w:id="5"/>
    <w:p w14:paraId="56A5287E" w14:textId="77777777" w:rsidR="0004550E" w:rsidRPr="00B41A88" w:rsidRDefault="0004550E" w:rsidP="0004550E">
      <w:pPr>
        <w:spacing w:after="0"/>
        <w:ind w:left="1418" w:hanging="1418"/>
        <w:rPr>
          <w:rFonts w:asciiTheme="majorHAnsi" w:hAnsiTheme="majorHAnsi" w:cstheme="majorHAnsi"/>
          <w:bCs/>
        </w:rPr>
      </w:pPr>
      <w:r w:rsidRPr="00B41A88">
        <w:rPr>
          <w:rFonts w:asciiTheme="majorHAnsi" w:hAnsiTheme="majorHAnsi" w:cstheme="majorHAnsi"/>
          <w:b/>
        </w:rPr>
        <w:tab/>
      </w:r>
      <w:r w:rsidRPr="00B41A88">
        <w:rPr>
          <w:rFonts w:asciiTheme="majorHAnsi" w:hAnsiTheme="majorHAnsi" w:cstheme="majorHAnsi"/>
          <w:bCs/>
        </w:rPr>
        <w:t xml:space="preserve">Annina Both, </w:t>
      </w:r>
      <w:bookmarkStart w:id="6" w:name="_Hlk82168302"/>
      <w:r w:rsidRPr="00B41A88">
        <w:rPr>
          <w:rFonts w:asciiTheme="majorHAnsi" w:hAnsiTheme="majorHAnsi" w:cstheme="majorHAnsi"/>
          <w:bCs/>
        </w:rPr>
        <w:t>D</w:t>
      </w:r>
      <w:r>
        <w:rPr>
          <w:rFonts w:asciiTheme="majorHAnsi" w:hAnsiTheme="majorHAnsi" w:cstheme="majorHAnsi"/>
          <w:bCs/>
        </w:rPr>
        <w:t>ipl.</w:t>
      </w:r>
      <w:r w:rsidRPr="00B41A88">
        <w:rPr>
          <w:rFonts w:asciiTheme="majorHAnsi" w:hAnsiTheme="majorHAnsi" w:cstheme="majorHAnsi"/>
          <w:bCs/>
        </w:rPr>
        <w:t xml:space="preserve"> Pflegefachfrau, Fachfrau Wickel &amp; Kompressen, Kirchlindach</w:t>
      </w:r>
      <w:bookmarkEnd w:id="6"/>
    </w:p>
    <w:p w14:paraId="190F3E12" w14:textId="77777777" w:rsidR="0004550E" w:rsidRPr="00582C60" w:rsidRDefault="0004550E" w:rsidP="0004550E">
      <w:pPr>
        <w:spacing w:after="0"/>
        <w:ind w:left="1418" w:hanging="1418"/>
        <w:rPr>
          <w:rFonts w:asciiTheme="majorHAnsi" w:hAnsiTheme="majorHAnsi" w:cstheme="majorHAnsi"/>
        </w:rPr>
      </w:pPr>
      <w:r w:rsidRPr="00582C60">
        <w:rPr>
          <w:rFonts w:asciiTheme="majorHAnsi" w:hAnsiTheme="majorHAnsi" w:cstheme="majorHAnsi"/>
          <w:b/>
        </w:rPr>
        <w:t>Ort</w:t>
      </w:r>
      <w:r w:rsidRPr="00582C60">
        <w:rPr>
          <w:rFonts w:asciiTheme="majorHAnsi" w:hAnsiTheme="majorHAnsi" w:cstheme="majorHAnsi"/>
          <w:b/>
        </w:rPr>
        <w:tab/>
      </w:r>
      <w:r w:rsidRPr="00582C60">
        <w:rPr>
          <w:rFonts w:asciiTheme="majorHAnsi" w:hAnsiTheme="majorHAnsi" w:cstheme="majorHAnsi"/>
          <w:bCs/>
        </w:rPr>
        <w:t xml:space="preserve">Hotel Ambassador &amp; </w:t>
      </w:r>
      <w:proofErr w:type="spellStart"/>
      <w:r w:rsidRPr="00582C60">
        <w:rPr>
          <w:rFonts w:asciiTheme="majorHAnsi" w:hAnsiTheme="majorHAnsi" w:cstheme="majorHAnsi"/>
          <w:bCs/>
        </w:rPr>
        <w:t>Spa</w:t>
      </w:r>
      <w:proofErr w:type="spellEnd"/>
      <w:r w:rsidRPr="00582C60">
        <w:rPr>
          <w:rFonts w:asciiTheme="majorHAnsi" w:hAnsiTheme="majorHAnsi" w:cstheme="majorHAnsi"/>
          <w:bCs/>
        </w:rPr>
        <w:t xml:space="preserve">, </w:t>
      </w:r>
      <w:proofErr w:type="spellStart"/>
      <w:r w:rsidRPr="00582C60">
        <w:rPr>
          <w:rFonts w:asciiTheme="majorHAnsi" w:hAnsiTheme="majorHAnsi" w:cstheme="majorHAnsi"/>
          <w:bCs/>
        </w:rPr>
        <w:t>Seftigen</w:t>
      </w:r>
      <w:r>
        <w:rPr>
          <w:rFonts w:asciiTheme="majorHAnsi" w:hAnsiTheme="majorHAnsi" w:cstheme="majorHAnsi"/>
          <w:bCs/>
        </w:rPr>
        <w:t>strasse</w:t>
      </w:r>
      <w:proofErr w:type="spellEnd"/>
      <w:r>
        <w:rPr>
          <w:rFonts w:asciiTheme="majorHAnsi" w:hAnsiTheme="majorHAnsi" w:cstheme="majorHAnsi"/>
          <w:bCs/>
        </w:rPr>
        <w:t xml:space="preserve"> 99, Bern</w:t>
      </w:r>
    </w:p>
    <w:p w14:paraId="78CCF946" w14:textId="77777777" w:rsidR="0004550E" w:rsidRPr="00B41A88" w:rsidRDefault="0004550E" w:rsidP="0004550E">
      <w:pPr>
        <w:spacing w:after="0"/>
        <w:ind w:left="1418" w:hanging="1418"/>
        <w:rPr>
          <w:rFonts w:asciiTheme="majorHAnsi" w:hAnsiTheme="majorHAnsi" w:cstheme="majorHAnsi"/>
        </w:rPr>
      </w:pPr>
      <w:r w:rsidRPr="00B41A88">
        <w:rPr>
          <w:rFonts w:asciiTheme="majorHAnsi" w:hAnsiTheme="majorHAnsi" w:cstheme="majorHAnsi"/>
          <w:b/>
        </w:rPr>
        <w:t>Dauer</w:t>
      </w:r>
      <w:r w:rsidRPr="00B41A88">
        <w:rPr>
          <w:rFonts w:asciiTheme="majorHAnsi" w:hAnsiTheme="majorHAnsi" w:cstheme="majorHAnsi"/>
          <w:b/>
        </w:rPr>
        <w:tab/>
      </w:r>
      <w:r w:rsidRPr="00B41A88">
        <w:rPr>
          <w:rFonts w:asciiTheme="majorHAnsi" w:hAnsiTheme="majorHAnsi" w:cstheme="majorHAnsi"/>
        </w:rPr>
        <w:t>19.30 – 21.00 Uhr</w:t>
      </w:r>
    </w:p>
    <w:p w14:paraId="6A83F03B" w14:textId="77777777" w:rsidR="0004550E" w:rsidRPr="00B41A88" w:rsidRDefault="0004550E" w:rsidP="0004550E">
      <w:pPr>
        <w:spacing w:after="0"/>
        <w:ind w:left="1418" w:hanging="1418"/>
        <w:rPr>
          <w:rFonts w:asciiTheme="majorHAnsi" w:hAnsiTheme="majorHAnsi" w:cstheme="majorHAnsi"/>
          <w:b/>
        </w:rPr>
      </w:pPr>
      <w:r w:rsidRPr="00B41A88">
        <w:rPr>
          <w:rFonts w:asciiTheme="majorHAnsi" w:hAnsiTheme="majorHAnsi" w:cstheme="majorHAnsi"/>
          <w:b/>
        </w:rPr>
        <w:t>Kosten</w:t>
      </w:r>
      <w:r w:rsidRPr="00B41A88">
        <w:rPr>
          <w:rFonts w:asciiTheme="majorHAnsi" w:hAnsiTheme="majorHAnsi" w:cstheme="majorHAnsi"/>
          <w:b/>
        </w:rPr>
        <w:tab/>
      </w:r>
      <w:r w:rsidRPr="00B41A88">
        <w:rPr>
          <w:rFonts w:asciiTheme="majorHAnsi" w:hAnsiTheme="majorHAnsi" w:cstheme="majorHAnsi"/>
        </w:rPr>
        <w:t>kostenfrei</w:t>
      </w:r>
    </w:p>
    <w:bookmarkEnd w:id="0"/>
    <w:bookmarkEnd w:id="1"/>
    <w:bookmarkEnd w:id="4"/>
    <w:p w14:paraId="62A406BC" w14:textId="77777777" w:rsidR="0004550E" w:rsidRDefault="0004550E" w:rsidP="0004550E">
      <w:pPr>
        <w:spacing w:line="259" w:lineRule="auto"/>
        <w:rPr>
          <w:rFonts w:asciiTheme="majorHAnsi" w:eastAsia="Times New Roman" w:hAnsiTheme="majorHAnsi" w:cstheme="majorHAnsi"/>
          <w:color w:val="FF0000"/>
          <w:sz w:val="48"/>
          <w:szCs w:val="48"/>
          <w:lang w:eastAsia="de-DE"/>
        </w:rPr>
      </w:pPr>
    </w:p>
    <w:p w14:paraId="26ADF024" w14:textId="77777777" w:rsidR="00107F09" w:rsidRPr="00BE5F20" w:rsidRDefault="00107F09" w:rsidP="00BE5F20"/>
    <w:sectPr w:rsidR="00107F09" w:rsidRPr="00BE5F20" w:rsidSect="009E205F">
      <w:footerReference w:type="first" r:id="rId11"/>
      <w:pgSz w:w="11906" w:h="16838"/>
      <w:pgMar w:top="1560" w:right="1134" w:bottom="1134" w:left="170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3166" w14:textId="77777777" w:rsidR="0004550E" w:rsidRDefault="0004550E" w:rsidP="00F91D37">
      <w:pPr>
        <w:spacing w:line="240" w:lineRule="auto"/>
      </w:pPr>
      <w:r>
        <w:separator/>
      </w:r>
    </w:p>
  </w:endnote>
  <w:endnote w:type="continuationSeparator" w:id="0">
    <w:p w14:paraId="1F1BC732" w14:textId="77777777" w:rsidR="0004550E" w:rsidRDefault="0004550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D7E7" w14:textId="77777777" w:rsidR="00836A29" w:rsidRPr="004E1E92" w:rsidRDefault="00836A29">
    <w:pPr>
      <w:pStyle w:val="Fuzeile"/>
      <w:rPr>
        <w:noProof/>
        <w:color w:val="FFFFFF" w:themeColor="background1"/>
      </w:rPr>
    </w:pPr>
  </w:p>
  <w:p w14:paraId="009D9037" w14:textId="77777777" w:rsidR="00A4623A" w:rsidRDefault="00A462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6C84" w14:textId="77777777" w:rsidR="0004550E" w:rsidRDefault="0004550E" w:rsidP="00F91D37">
      <w:pPr>
        <w:spacing w:line="240" w:lineRule="auto"/>
      </w:pPr>
      <w:r>
        <w:separator/>
      </w:r>
    </w:p>
  </w:footnote>
  <w:footnote w:type="continuationSeparator" w:id="0">
    <w:p w14:paraId="4408E609" w14:textId="77777777" w:rsidR="0004550E" w:rsidRDefault="0004550E" w:rsidP="00F91D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EE6ADF90"/>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A9D618C8"/>
    <w:lvl w:ilvl="0">
      <w:start w:val="1"/>
      <w:numFmt w:val="bullet"/>
      <w:pStyle w:val="Aufzhlung1"/>
      <w:lvlText w:val="&gt;"/>
      <w:lvlJc w:val="left"/>
      <w:pPr>
        <w:ind w:left="181" w:hanging="181"/>
      </w:pPr>
      <w:rPr>
        <w:rFonts w:ascii="Calibri" w:hAnsi="Calibri" w:hint="default"/>
        <w:b/>
        <w:i w:val="0"/>
      </w:rPr>
    </w:lvl>
    <w:lvl w:ilvl="1">
      <w:start w:val="1"/>
      <w:numFmt w:val="bullet"/>
      <w:pStyle w:val="Aufzhlung2"/>
      <w:lvlText w:val="&gt;"/>
      <w:lvlJc w:val="left"/>
      <w:pPr>
        <w:ind w:left="363" w:hanging="182"/>
      </w:pPr>
      <w:rPr>
        <w:rFonts w:ascii="Calibri" w:hAnsi="Calibri" w:hint="default"/>
      </w:rPr>
    </w:lvl>
    <w:lvl w:ilvl="2">
      <w:start w:val="1"/>
      <w:numFmt w:val="bullet"/>
      <w:pStyle w:val="Aufzhlung3"/>
      <w:lvlText w:val="&gt;"/>
      <w:lvlJc w:val="left"/>
      <w:pPr>
        <w:ind w:left="544" w:hanging="181"/>
      </w:pPr>
      <w:rPr>
        <w:rFonts w:ascii="Calibri" w:hAnsi="Calibr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8"/>
  </w:num>
  <w:num w:numId="13">
    <w:abstractNumId w:val="15"/>
  </w:num>
  <w:num w:numId="14">
    <w:abstractNumId w:val="27"/>
  </w:num>
  <w:num w:numId="15">
    <w:abstractNumId w:val="26"/>
  </w:num>
  <w:num w:numId="16">
    <w:abstractNumId w:val="11"/>
  </w:num>
  <w:num w:numId="17">
    <w:abstractNumId w:val="1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4"/>
  </w:num>
  <w:num w:numId="21">
    <w:abstractNumId w:val="22"/>
  </w:num>
  <w:num w:numId="22">
    <w:abstractNumId w:val="21"/>
  </w:num>
  <w:num w:numId="23">
    <w:abstractNumId w:val="12"/>
  </w:num>
  <w:num w:numId="24">
    <w:abstractNumId w:val="17"/>
  </w:num>
  <w:num w:numId="25">
    <w:abstractNumId w:val="23"/>
  </w:num>
  <w:num w:numId="26">
    <w:abstractNumId w:val="19"/>
  </w:num>
  <w:num w:numId="27">
    <w:abstractNumId w:val="13"/>
  </w:num>
  <w:num w:numId="28">
    <w:abstractNumId w:val="10"/>
  </w:num>
  <w:num w:numId="29">
    <w:abstractNumId w:val="2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0E"/>
    <w:rsid w:val="00000241"/>
    <w:rsid w:val="00002978"/>
    <w:rsid w:val="0001010F"/>
    <w:rsid w:val="00025CEC"/>
    <w:rsid w:val="000266B7"/>
    <w:rsid w:val="00032B92"/>
    <w:rsid w:val="000409C8"/>
    <w:rsid w:val="00041700"/>
    <w:rsid w:val="0004550E"/>
    <w:rsid w:val="00063BC2"/>
    <w:rsid w:val="000701F1"/>
    <w:rsid w:val="00071780"/>
    <w:rsid w:val="000803EB"/>
    <w:rsid w:val="000814C4"/>
    <w:rsid w:val="00096E8E"/>
    <w:rsid w:val="000A1884"/>
    <w:rsid w:val="000A24EC"/>
    <w:rsid w:val="000A2D74"/>
    <w:rsid w:val="000B183F"/>
    <w:rsid w:val="000B595D"/>
    <w:rsid w:val="000C49C1"/>
    <w:rsid w:val="000C5149"/>
    <w:rsid w:val="000D1743"/>
    <w:rsid w:val="000D1BB6"/>
    <w:rsid w:val="000E7543"/>
    <w:rsid w:val="000E756F"/>
    <w:rsid w:val="000F1D2B"/>
    <w:rsid w:val="0010021F"/>
    <w:rsid w:val="00102345"/>
    <w:rsid w:val="00106688"/>
    <w:rsid w:val="00107F09"/>
    <w:rsid w:val="001134C7"/>
    <w:rsid w:val="00113CB8"/>
    <w:rsid w:val="0012151C"/>
    <w:rsid w:val="00127BBA"/>
    <w:rsid w:val="00130D08"/>
    <w:rsid w:val="00133CFB"/>
    <w:rsid w:val="001375AB"/>
    <w:rsid w:val="00144122"/>
    <w:rsid w:val="001529F8"/>
    <w:rsid w:val="00154677"/>
    <w:rsid w:val="00167916"/>
    <w:rsid w:val="00171870"/>
    <w:rsid w:val="00195A46"/>
    <w:rsid w:val="001A3606"/>
    <w:rsid w:val="001E73F4"/>
    <w:rsid w:val="001F4A7E"/>
    <w:rsid w:val="001F4B8C"/>
    <w:rsid w:val="0022685B"/>
    <w:rsid w:val="0023018C"/>
    <w:rsid w:val="0023205B"/>
    <w:rsid w:val="00234C4A"/>
    <w:rsid w:val="002466D7"/>
    <w:rsid w:val="00250CC1"/>
    <w:rsid w:val="0025644A"/>
    <w:rsid w:val="00267F71"/>
    <w:rsid w:val="002726D9"/>
    <w:rsid w:val="00283995"/>
    <w:rsid w:val="00290E37"/>
    <w:rsid w:val="00292375"/>
    <w:rsid w:val="002B551B"/>
    <w:rsid w:val="002C163B"/>
    <w:rsid w:val="002C40B7"/>
    <w:rsid w:val="002D272F"/>
    <w:rsid w:val="002D38AE"/>
    <w:rsid w:val="002F06AA"/>
    <w:rsid w:val="002F68A2"/>
    <w:rsid w:val="0030245A"/>
    <w:rsid w:val="00303B73"/>
    <w:rsid w:val="0032330D"/>
    <w:rsid w:val="00333A1B"/>
    <w:rsid w:val="003514EE"/>
    <w:rsid w:val="00363671"/>
    <w:rsid w:val="00364EE3"/>
    <w:rsid w:val="003757E4"/>
    <w:rsid w:val="00375834"/>
    <w:rsid w:val="0039124E"/>
    <w:rsid w:val="00396CAD"/>
    <w:rsid w:val="003B6D73"/>
    <w:rsid w:val="003C2E1C"/>
    <w:rsid w:val="003C3D32"/>
    <w:rsid w:val="003D0FAA"/>
    <w:rsid w:val="003E69B7"/>
    <w:rsid w:val="003F1A56"/>
    <w:rsid w:val="00452D49"/>
    <w:rsid w:val="00475EA0"/>
    <w:rsid w:val="00480603"/>
    <w:rsid w:val="00486DBB"/>
    <w:rsid w:val="00494FD7"/>
    <w:rsid w:val="00495F83"/>
    <w:rsid w:val="004A039B"/>
    <w:rsid w:val="004B0FDB"/>
    <w:rsid w:val="004C1329"/>
    <w:rsid w:val="004C3880"/>
    <w:rsid w:val="004D0F2F"/>
    <w:rsid w:val="004D179F"/>
    <w:rsid w:val="004D5B31"/>
    <w:rsid w:val="004E1E92"/>
    <w:rsid w:val="004F22CB"/>
    <w:rsid w:val="00500294"/>
    <w:rsid w:val="00526C93"/>
    <w:rsid w:val="005339AE"/>
    <w:rsid w:val="00535EA2"/>
    <w:rsid w:val="00537410"/>
    <w:rsid w:val="00550787"/>
    <w:rsid w:val="00562128"/>
    <w:rsid w:val="00591832"/>
    <w:rsid w:val="00592841"/>
    <w:rsid w:val="005A357F"/>
    <w:rsid w:val="005A7BE5"/>
    <w:rsid w:val="005B4DEC"/>
    <w:rsid w:val="005B6FD0"/>
    <w:rsid w:val="005C6148"/>
    <w:rsid w:val="006044D5"/>
    <w:rsid w:val="00622481"/>
    <w:rsid w:val="00622FDC"/>
    <w:rsid w:val="00625020"/>
    <w:rsid w:val="00632C7C"/>
    <w:rsid w:val="00642F26"/>
    <w:rsid w:val="00647B77"/>
    <w:rsid w:val="0065274C"/>
    <w:rsid w:val="00686D14"/>
    <w:rsid w:val="00687ED7"/>
    <w:rsid w:val="006B3083"/>
    <w:rsid w:val="006C144C"/>
    <w:rsid w:val="006C62E1"/>
    <w:rsid w:val="006E0F4E"/>
    <w:rsid w:val="006E4AF1"/>
    <w:rsid w:val="006F0345"/>
    <w:rsid w:val="006F0469"/>
    <w:rsid w:val="006F0FB3"/>
    <w:rsid w:val="00702666"/>
    <w:rsid w:val="007040B6"/>
    <w:rsid w:val="00705076"/>
    <w:rsid w:val="00711147"/>
    <w:rsid w:val="007277E3"/>
    <w:rsid w:val="00731A17"/>
    <w:rsid w:val="00734458"/>
    <w:rsid w:val="007419CF"/>
    <w:rsid w:val="0074241C"/>
    <w:rsid w:val="0074487E"/>
    <w:rsid w:val="00746273"/>
    <w:rsid w:val="0075366F"/>
    <w:rsid w:val="007721BF"/>
    <w:rsid w:val="00774E70"/>
    <w:rsid w:val="0078181E"/>
    <w:rsid w:val="00796CEE"/>
    <w:rsid w:val="007B5396"/>
    <w:rsid w:val="007C0B2A"/>
    <w:rsid w:val="007D139B"/>
    <w:rsid w:val="007D2978"/>
    <w:rsid w:val="007E0460"/>
    <w:rsid w:val="007E1727"/>
    <w:rsid w:val="008257C4"/>
    <w:rsid w:val="00825A86"/>
    <w:rsid w:val="00836A29"/>
    <w:rsid w:val="00841B44"/>
    <w:rsid w:val="00853121"/>
    <w:rsid w:val="0085454F"/>
    <w:rsid w:val="00857D8A"/>
    <w:rsid w:val="00864855"/>
    <w:rsid w:val="00870017"/>
    <w:rsid w:val="00874E49"/>
    <w:rsid w:val="00876898"/>
    <w:rsid w:val="00883CC4"/>
    <w:rsid w:val="009235A2"/>
    <w:rsid w:val="0093619F"/>
    <w:rsid w:val="009427E5"/>
    <w:rsid w:val="009449FE"/>
    <w:rsid w:val="009454B7"/>
    <w:rsid w:val="009613D8"/>
    <w:rsid w:val="00974275"/>
    <w:rsid w:val="009804FC"/>
    <w:rsid w:val="0098474B"/>
    <w:rsid w:val="00995CBA"/>
    <w:rsid w:val="0099678C"/>
    <w:rsid w:val="009B0C96"/>
    <w:rsid w:val="009C222B"/>
    <w:rsid w:val="009C67A8"/>
    <w:rsid w:val="009D201B"/>
    <w:rsid w:val="009D5D9C"/>
    <w:rsid w:val="009E205F"/>
    <w:rsid w:val="009E2171"/>
    <w:rsid w:val="009E6948"/>
    <w:rsid w:val="009F3E6A"/>
    <w:rsid w:val="00A02378"/>
    <w:rsid w:val="00A06F53"/>
    <w:rsid w:val="00A211F7"/>
    <w:rsid w:val="00A43EDD"/>
    <w:rsid w:val="00A4623A"/>
    <w:rsid w:val="00A5451D"/>
    <w:rsid w:val="00A55C83"/>
    <w:rsid w:val="00A57815"/>
    <w:rsid w:val="00A62F82"/>
    <w:rsid w:val="00A62FAD"/>
    <w:rsid w:val="00A70CDC"/>
    <w:rsid w:val="00A7133D"/>
    <w:rsid w:val="00A7788C"/>
    <w:rsid w:val="00A960B8"/>
    <w:rsid w:val="00AA09F6"/>
    <w:rsid w:val="00AA5DDC"/>
    <w:rsid w:val="00AB605E"/>
    <w:rsid w:val="00AC2D5B"/>
    <w:rsid w:val="00AC3C0A"/>
    <w:rsid w:val="00AD36B2"/>
    <w:rsid w:val="00AD5C8F"/>
    <w:rsid w:val="00AF47AE"/>
    <w:rsid w:val="00AF5611"/>
    <w:rsid w:val="00AF7CA8"/>
    <w:rsid w:val="00B05554"/>
    <w:rsid w:val="00B11A9B"/>
    <w:rsid w:val="00B24B2A"/>
    <w:rsid w:val="00B27D49"/>
    <w:rsid w:val="00B32881"/>
    <w:rsid w:val="00B32ABB"/>
    <w:rsid w:val="00B41FD3"/>
    <w:rsid w:val="00B426D3"/>
    <w:rsid w:val="00B431DE"/>
    <w:rsid w:val="00B452C0"/>
    <w:rsid w:val="00B662DD"/>
    <w:rsid w:val="00B70D03"/>
    <w:rsid w:val="00B737D0"/>
    <w:rsid w:val="00B803E7"/>
    <w:rsid w:val="00B82E14"/>
    <w:rsid w:val="00B97484"/>
    <w:rsid w:val="00BA4DDE"/>
    <w:rsid w:val="00BB0EB7"/>
    <w:rsid w:val="00BB1DA6"/>
    <w:rsid w:val="00BB206A"/>
    <w:rsid w:val="00BB4CF6"/>
    <w:rsid w:val="00BC655F"/>
    <w:rsid w:val="00BD09F9"/>
    <w:rsid w:val="00BE1E62"/>
    <w:rsid w:val="00BE5F20"/>
    <w:rsid w:val="00BF52B2"/>
    <w:rsid w:val="00BF7052"/>
    <w:rsid w:val="00C05FAB"/>
    <w:rsid w:val="00C12431"/>
    <w:rsid w:val="00C16C6B"/>
    <w:rsid w:val="00C25656"/>
    <w:rsid w:val="00C30C28"/>
    <w:rsid w:val="00C3674D"/>
    <w:rsid w:val="00C43EDE"/>
    <w:rsid w:val="00C51D2F"/>
    <w:rsid w:val="00C60AC3"/>
    <w:rsid w:val="00CA348A"/>
    <w:rsid w:val="00CA5EF8"/>
    <w:rsid w:val="00CB2CE6"/>
    <w:rsid w:val="00CB47CD"/>
    <w:rsid w:val="00CC06EF"/>
    <w:rsid w:val="00CF08BB"/>
    <w:rsid w:val="00CF1E53"/>
    <w:rsid w:val="00D00E26"/>
    <w:rsid w:val="00D30E68"/>
    <w:rsid w:val="00D31037"/>
    <w:rsid w:val="00D40086"/>
    <w:rsid w:val="00D57397"/>
    <w:rsid w:val="00D61622"/>
    <w:rsid w:val="00D61996"/>
    <w:rsid w:val="00D654CD"/>
    <w:rsid w:val="00D678C7"/>
    <w:rsid w:val="00D8261A"/>
    <w:rsid w:val="00D9415C"/>
    <w:rsid w:val="00DA469E"/>
    <w:rsid w:val="00DA716B"/>
    <w:rsid w:val="00DB45F8"/>
    <w:rsid w:val="00DB7675"/>
    <w:rsid w:val="00DD1DE3"/>
    <w:rsid w:val="00E25DCD"/>
    <w:rsid w:val="00E269E1"/>
    <w:rsid w:val="00E326FF"/>
    <w:rsid w:val="00E45F13"/>
    <w:rsid w:val="00E50336"/>
    <w:rsid w:val="00E510BC"/>
    <w:rsid w:val="00E52BA4"/>
    <w:rsid w:val="00E61256"/>
    <w:rsid w:val="00E62EFE"/>
    <w:rsid w:val="00E705E4"/>
    <w:rsid w:val="00E73CB2"/>
    <w:rsid w:val="00E839BA"/>
    <w:rsid w:val="00E8428A"/>
    <w:rsid w:val="00E92F45"/>
    <w:rsid w:val="00E97F7D"/>
    <w:rsid w:val="00EA59B8"/>
    <w:rsid w:val="00EA5A01"/>
    <w:rsid w:val="00EC2DF9"/>
    <w:rsid w:val="00EE6E36"/>
    <w:rsid w:val="00F016BC"/>
    <w:rsid w:val="00F0660B"/>
    <w:rsid w:val="00F123AE"/>
    <w:rsid w:val="00F16C91"/>
    <w:rsid w:val="00F26721"/>
    <w:rsid w:val="00F32B93"/>
    <w:rsid w:val="00F45CDD"/>
    <w:rsid w:val="00F47F0E"/>
    <w:rsid w:val="00F55228"/>
    <w:rsid w:val="00F5551A"/>
    <w:rsid w:val="00F56AAB"/>
    <w:rsid w:val="00F73331"/>
    <w:rsid w:val="00F87174"/>
    <w:rsid w:val="00F91D37"/>
    <w:rsid w:val="00F93538"/>
    <w:rsid w:val="00F9610D"/>
    <w:rsid w:val="00FB657F"/>
    <w:rsid w:val="00FC2ECB"/>
    <w:rsid w:val="00FD1475"/>
    <w:rsid w:val="00FE7D09"/>
    <w:rsid w:val="00FF2C6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05EC0"/>
  <w15:chartTrackingRefBased/>
  <w15:docId w15:val="{65A2645B-7739-4D9A-9317-4B2DC146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550E"/>
    <w:pPr>
      <w:spacing w:after="160" w:line="256" w:lineRule="auto"/>
    </w:pPr>
  </w:style>
  <w:style w:type="paragraph" w:styleId="berschrift1">
    <w:name w:val="heading 1"/>
    <w:basedOn w:val="Standard"/>
    <w:next w:val="Standard"/>
    <w:link w:val="berschrift1Zchn"/>
    <w:uiPriority w:val="9"/>
    <w:qFormat/>
    <w:rsid w:val="000A2D74"/>
    <w:pPr>
      <w:keepNext/>
      <w:keepLines/>
      <w:spacing w:before="520" w:after="0" w:line="260" w:lineRule="atLeast"/>
      <w:outlineLvl w:val="0"/>
    </w:pPr>
    <w:rPr>
      <w:rFonts w:asciiTheme="majorHAnsi" w:eastAsiaTheme="majorEastAsia" w:hAnsiTheme="majorHAnsi" w:cstheme="majorBidi"/>
      <w:b/>
      <w:bCs/>
      <w:sz w:val="32"/>
      <w:szCs w:val="28"/>
    </w:rPr>
  </w:style>
  <w:style w:type="paragraph" w:styleId="berschrift2">
    <w:name w:val="heading 2"/>
    <w:basedOn w:val="Standard"/>
    <w:next w:val="Standard"/>
    <w:link w:val="berschrift2Zchn"/>
    <w:uiPriority w:val="9"/>
    <w:unhideWhenUsed/>
    <w:qFormat/>
    <w:rsid w:val="000A2D74"/>
    <w:pPr>
      <w:keepNext/>
      <w:keepLines/>
      <w:spacing w:before="260" w:after="0" w:line="260" w:lineRule="atLeast"/>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A2D74"/>
    <w:pPr>
      <w:keepNext/>
      <w:keepLines/>
      <w:spacing w:before="260" w:after="0" w:line="260" w:lineRule="atLeast"/>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0A2D74"/>
    <w:pPr>
      <w:keepNext/>
      <w:keepLines/>
      <w:spacing w:before="130" w:after="0" w:line="260" w:lineRule="atLeast"/>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after="0" w:line="260" w:lineRule="atLeast"/>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after="0" w:line="260" w:lineRule="atLeast"/>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after="0" w:line="260" w:lineRule="atLeast"/>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after="0" w:line="260" w:lineRule="atLeast"/>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after="0" w:line="260" w:lineRule="atLeast"/>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B737D0"/>
    <w:rPr>
      <w:color w:val="A3C68C" w:themeColor="accent1"/>
      <w:u w:val="single"/>
    </w:rPr>
  </w:style>
  <w:style w:type="paragraph" w:styleId="Kopfzeile">
    <w:name w:val="header"/>
    <w:basedOn w:val="Standard"/>
    <w:link w:val="KopfzeileZchn"/>
    <w:uiPriority w:val="93"/>
    <w:semiHidden/>
    <w:rsid w:val="00CB47CD"/>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3"/>
    <w:semiHidden/>
    <w:rsid w:val="007D139B"/>
    <w:rPr>
      <w:sz w:val="20"/>
    </w:rPr>
  </w:style>
  <w:style w:type="paragraph" w:styleId="Fuzeile">
    <w:name w:val="footer"/>
    <w:basedOn w:val="Standard"/>
    <w:link w:val="FuzeileZchn"/>
    <w:uiPriority w:val="94"/>
    <w:semiHidden/>
    <w:rsid w:val="00CB47CD"/>
    <w:pPr>
      <w:spacing w:after="0" w:line="240" w:lineRule="auto"/>
    </w:pPr>
    <w:rPr>
      <w:sz w:val="20"/>
    </w:rPr>
  </w:style>
  <w:style w:type="character" w:customStyle="1" w:styleId="FuzeileZchn">
    <w:name w:val="Fußzeile Zchn"/>
    <w:basedOn w:val="Absatz-Standardschriftart"/>
    <w:link w:val="Fuzeile"/>
    <w:uiPriority w:val="94"/>
    <w:semiHidden/>
    <w:rsid w:val="00234C4A"/>
    <w:rPr>
      <w:sz w:val="20"/>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spacing w:after="0" w:line="260" w:lineRule="atLeast"/>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130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A2D74"/>
    <w:rPr>
      <w:rFonts w:asciiTheme="majorHAnsi" w:eastAsiaTheme="majorEastAsia" w:hAnsiTheme="majorHAnsi" w:cstheme="majorBidi"/>
      <w:b/>
      <w:bCs/>
      <w:sz w:val="32"/>
      <w:szCs w:val="28"/>
    </w:rPr>
  </w:style>
  <w:style w:type="character" w:customStyle="1" w:styleId="berschrift2Zchn">
    <w:name w:val="Überschrift 2 Zchn"/>
    <w:basedOn w:val="Absatz-Standardschriftart"/>
    <w:link w:val="berschrift2"/>
    <w:uiPriority w:val="9"/>
    <w:rsid w:val="000A2D74"/>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396CAD"/>
    <w:pPr>
      <w:spacing w:after="0" w:line="240" w:lineRule="auto"/>
      <w:contextualSpacing/>
    </w:pPr>
    <w:rPr>
      <w:rFonts w:asciiTheme="majorHAnsi" w:eastAsiaTheme="majorEastAsia" w:hAnsiTheme="majorHAnsi" w:cstheme="majorBidi"/>
      <w:b/>
      <w:kern w:val="28"/>
      <w:sz w:val="32"/>
      <w:szCs w:val="52"/>
    </w:rPr>
  </w:style>
  <w:style w:type="character" w:customStyle="1" w:styleId="TitelZchn">
    <w:name w:val="Titel Zchn"/>
    <w:basedOn w:val="Absatz-Standardschriftart"/>
    <w:link w:val="Titel"/>
    <w:uiPriority w:val="11"/>
    <w:rsid w:val="00396CAD"/>
    <w:rPr>
      <w:rFonts w:asciiTheme="majorHAnsi" w:eastAsiaTheme="majorEastAsia" w:hAnsiTheme="majorHAnsi" w:cstheme="majorBidi"/>
      <w:b/>
      <w:kern w:val="28"/>
      <w:sz w:val="32"/>
      <w:szCs w:val="52"/>
    </w:rPr>
  </w:style>
  <w:style w:type="paragraph" w:customStyle="1" w:styleId="Brieftitel">
    <w:name w:val="Brieftitel"/>
    <w:basedOn w:val="Standard"/>
    <w:link w:val="BrieftitelZchn"/>
    <w:uiPriority w:val="14"/>
    <w:rsid w:val="008257C4"/>
    <w:pPr>
      <w:spacing w:before="1200" w:after="360"/>
      <w:contextualSpacing/>
    </w:pPr>
    <w:rPr>
      <w:rFonts w:asciiTheme="majorHAnsi" w:hAnsiTheme="majorHAnsi"/>
      <w:b/>
      <w:sz w:val="32"/>
    </w:rPr>
  </w:style>
  <w:style w:type="character" w:customStyle="1" w:styleId="BrieftitelZchn">
    <w:name w:val="Brieftitel Zchn"/>
    <w:basedOn w:val="Absatz-Standardschriftart"/>
    <w:link w:val="Brieftitel"/>
    <w:uiPriority w:val="14"/>
    <w:rsid w:val="008257C4"/>
    <w:rPr>
      <w:rFonts w:asciiTheme="majorHAnsi" w:hAnsiTheme="majorHAnsi"/>
      <w:b/>
      <w:sz w:val="32"/>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4806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character" w:customStyle="1" w:styleId="berschrift3Zchn">
    <w:name w:val="Überschrift 3 Zchn"/>
    <w:basedOn w:val="Absatz-Standardschriftart"/>
    <w:link w:val="berschrift3"/>
    <w:uiPriority w:val="9"/>
    <w:rsid w:val="000A2D74"/>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0A2D74"/>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E705E4"/>
    <w:pPr>
      <w:numPr>
        <w:numId w:val="19"/>
      </w:numPr>
    </w:pPr>
    <w:rPr>
      <w:b/>
    </w:r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B737D0"/>
    <w:rPr>
      <w:color w:val="A3C68C" w:themeColor="accent1"/>
      <w:u w:val="single"/>
    </w:rPr>
  </w:style>
  <w:style w:type="paragraph" w:styleId="Untertitel">
    <w:name w:val="Subtitle"/>
    <w:basedOn w:val="Standard"/>
    <w:next w:val="Standard"/>
    <w:link w:val="UntertitelZchn"/>
    <w:uiPriority w:val="12"/>
    <w:qFormat/>
    <w:rsid w:val="009E6948"/>
    <w:pPr>
      <w:numPr>
        <w:ilvl w:val="1"/>
      </w:numPr>
      <w:spacing w:after="520" w:line="260" w:lineRule="atLeast"/>
    </w:pPr>
    <w:rPr>
      <w:rFonts w:eastAsiaTheme="minorEastAsia"/>
      <w:color w:val="9F8C86" w:themeColor="text2"/>
      <w:sz w:val="32"/>
    </w:rPr>
  </w:style>
  <w:style w:type="character" w:customStyle="1" w:styleId="UntertitelZchn">
    <w:name w:val="Untertitel Zchn"/>
    <w:basedOn w:val="Absatz-Standardschriftart"/>
    <w:link w:val="Untertitel"/>
    <w:uiPriority w:val="12"/>
    <w:rsid w:val="009E6948"/>
    <w:rPr>
      <w:rFonts w:eastAsiaTheme="minorEastAsia"/>
      <w:color w:val="9F8C86" w:themeColor="text2"/>
      <w:sz w:val="32"/>
    </w:rPr>
  </w:style>
  <w:style w:type="paragraph" w:styleId="Datum">
    <w:name w:val="Date"/>
    <w:basedOn w:val="Standard"/>
    <w:next w:val="Standard"/>
    <w:link w:val="DatumZchn"/>
    <w:uiPriority w:val="15"/>
    <w:semiHidden/>
    <w:rsid w:val="008257C4"/>
    <w:pPr>
      <w:spacing w:after="0" w:line="260" w:lineRule="atLeast"/>
    </w:pPr>
  </w:style>
  <w:style w:type="character" w:customStyle="1" w:styleId="DatumZchn">
    <w:name w:val="Datum Zchn"/>
    <w:basedOn w:val="Absatz-Standardschriftart"/>
    <w:link w:val="Datum"/>
    <w:uiPriority w:val="15"/>
    <w:semiHidden/>
    <w:rsid w:val="003B6D73"/>
  </w:style>
  <w:style w:type="paragraph" w:styleId="Funotentext">
    <w:name w:val="footnote text"/>
    <w:basedOn w:val="Standard"/>
    <w:link w:val="FunotentextZchn"/>
    <w:uiPriority w:val="79"/>
    <w:semiHidden/>
    <w:unhideWhenUsed/>
    <w:rsid w:val="00494FD7"/>
    <w:pPr>
      <w:spacing w:after="0" w:line="240" w:lineRule="auto"/>
    </w:pPr>
    <w:rPr>
      <w:sz w:val="16"/>
      <w:szCs w:val="20"/>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130D08"/>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qFormat/>
    <w:rsid w:val="00E705E4"/>
    <w:pPr>
      <w:numPr>
        <w:ilvl w:val="1"/>
      </w:numPr>
    </w:pPr>
    <w:rPr>
      <w:b w:val="0"/>
    </w:rPr>
  </w:style>
  <w:style w:type="paragraph" w:customStyle="1" w:styleId="Aufzhlung3">
    <w:name w:val="Aufzählung 3"/>
    <w:basedOn w:val="Aufzhlung1"/>
    <w:uiPriority w:val="2"/>
    <w:qFormat/>
    <w:rsid w:val="00E705E4"/>
    <w:pPr>
      <w:numPr>
        <w:ilvl w:val="2"/>
      </w:numPr>
    </w:pPr>
    <w:rPr>
      <w:b w:val="0"/>
    </w:r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2B551B"/>
    <w:pPr>
      <w:tabs>
        <w:tab w:val="right" w:leader="dot" w:pos="10206"/>
      </w:tabs>
      <w:spacing w:before="120" w:after="0" w:line="260" w:lineRule="atLeast"/>
      <w:ind w:left="567" w:hanging="567"/>
    </w:pPr>
    <w:rPr>
      <w:b/>
      <w:bCs/>
      <w:noProof/>
    </w:rPr>
  </w:style>
  <w:style w:type="paragraph" w:styleId="Verzeichnis2">
    <w:name w:val="toc 2"/>
    <w:basedOn w:val="Standard"/>
    <w:next w:val="Standard"/>
    <w:autoRedefine/>
    <w:uiPriority w:val="39"/>
    <w:semiHidden/>
    <w:rsid w:val="002B551B"/>
    <w:pPr>
      <w:tabs>
        <w:tab w:val="right" w:leader="dot" w:pos="10206"/>
      </w:tabs>
      <w:spacing w:after="0" w:line="260" w:lineRule="atLeast"/>
      <w:ind w:left="567" w:hanging="567"/>
    </w:pPr>
  </w:style>
  <w:style w:type="paragraph" w:styleId="Verzeichnis3">
    <w:name w:val="toc 3"/>
    <w:basedOn w:val="Standard"/>
    <w:next w:val="Standard"/>
    <w:autoRedefine/>
    <w:uiPriority w:val="39"/>
    <w:semiHidden/>
    <w:rsid w:val="002B551B"/>
    <w:pPr>
      <w:tabs>
        <w:tab w:val="right" w:leader="dot" w:pos="10206"/>
      </w:tabs>
      <w:spacing w:after="0" w:line="260" w:lineRule="atLeast"/>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pPr>
      <w:spacing w:after="0" w:line="260" w:lineRule="atLeast"/>
    </w:p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spacing w:after="0" w:line="260" w:lineRule="atLeast"/>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9E6948"/>
    <w:rPr>
      <w:color w:val="A3C68C" w:themeColor="accent1"/>
    </w:rPr>
  </w:style>
  <w:style w:type="paragraph" w:customStyle="1" w:styleId="ErstelltdurchVorlagenbauerchfrebipharm">
    <w:name w:val="Erstellt durch Vorlagenbauer.ch für ebi pharm"/>
    <w:basedOn w:val="Standard"/>
    <w:next w:val="Standard"/>
    <w:semiHidden/>
    <w:rsid w:val="00BB0EB7"/>
    <w:pPr>
      <w:shd w:val="clear" w:color="auto" w:fill="FFFFFF" w:themeFill="background1"/>
    </w:pPr>
  </w:style>
  <w:style w:type="paragraph" w:customStyle="1" w:styleId="Text9Pt">
    <w:name w:val="Text 9 Pt."/>
    <w:basedOn w:val="Standard"/>
    <w:qFormat/>
    <w:rsid w:val="000A2D74"/>
    <w:pPr>
      <w:spacing w:after="0" w:line="250" w:lineRule="atLeast"/>
    </w:pPr>
    <w:rPr>
      <w:sz w:val="18"/>
    </w:rPr>
  </w:style>
  <w:style w:type="table" w:customStyle="1" w:styleId="EbipharmTabelle3">
    <w:name w:val="Ebi pharm Tabelle 3"/>
    <w:basedOn w:val="NormaleTabelle"/>
    <w:uiPriority w:val="99"/>
    <w:rsid w:val="000C5149"/>
    <w:pPr>
      <w:spacing w:line="300" w:lineRule="atLeast"/>
    </w:pPr>
    <w:tblPr>
      <w:tblBorders>
        <w:bottom w:val="single" w:sz="4" w:space="0" w:color="auto"/>
        <w:insideH w:val="single" w:sz="4" w:space="0" w:color="auto"/>
      </w:tblBorders>
      <w:tblCellMar>
        <w:left w:w="0" w:type="dxa"/>
        <w:right w:w="28" w:type="dxa"/>
      </w:tblCellMar>
    </w:tblPr>
  </w:style>
  <w:style w:type="table" w:customStyle="1" w:styleId="ebipharmTabelle1">
    <w:name w:val="ebi pharm Tabelle 1"/>
    <w:basedOn w:val="NormaleTabelle"/>
    <w:uiPriority w:val="99"/>
    <w:rsid w:val="007E1727"/>
    <w:pPr>
      <w:spacing w:line="240" w:lineRule="atLeast"/>
    </w:pPr>
    <w:rPr>
      <w:sz w:val="20"/>
    </w:rPr>
    <w:tblPr>
      <w:tblBorders>
        <w:top w:val="single" w:sz="4" w:space="0" w:color="auto"/>
        <w:bottom w:val="single" w:sz="4" w:space="0" w:color="auto"/>
        <w:insideH w:val="single" w:sz="4" w:space="0" w:color="auto"/>
        <w:insideV w:val="single" w:sz="4" w:space="0" w:color="auto"/>
      </w:tblBorders>
      <w:tblCellMar>
        <w:top w:w="28" w:type="dxa"/>
        <w:left w:w="79" w:type="dxa"/>
        <w:bottom w:w="28" w:type="dxa"/>
        <w:right w:w="79" w:type="dxa"/>
      </w:tblCellMar>
    </w:tblPr>
    <w:tblStylePr w:type="firstRow">
      <w:rPr>
        <w:b/>
      </w:rPr>
      <w:tblPr/>
      <w:tcPr>
        <w:tcBorders>
          <w:top w:val="single" w:sz="4" w:space="0" w:color="auto"/>
          <w:left w:val="nil"/>
          <w:bottom w:val="single" w:sz="8" w:space="0" w:color="auto"/>
          <w:right w:val="nil"/>
          <w:insideH w:val="nil"/>
          <w:insideV w:val="single" w:sz="4" w:space="0" w:color="auto"/>
          <w:tl2br w:val="nil"/>
          <w:tr2bl w:val="nil"/>
        </w:tcBorders>
      </w:tcPr>
    </w:tblStylePr>
    <w:tblStylePr w:type="lastRow">
      <w:rPr>
        <w:b/>
      </w:rPr>
      <w:tblPr/>
      <w:tcPr>
        <w:tcBorders>
          <w:top w:val="single" w:sz="8" w:space="0" w:color="auto"/>
          <w:left w:val="nil"/>
          <w:bottom w:val="single" w:sz="4" w:space="0" w:color="auto"/>
          <w:right w:val="nil"/>
          <w:insideH w:val="nil"/>
          <w:insideV w:val="single" w:sz="4" w:space="0" w:color="auto"/>
          <w:tl2br w:val="nil"/>
          <w:tr2bl w:val="nil"/>
        </w:tcBorders>
      </w:tcPr>
    </w:tblStylePr>
    <w:tblStylePr w:type="lastCol">
      <w:pPr>
        <w:jc w:val="right"/>
      </w:pPr>
    </w:tblStylePr>
  </w:style>
  <w:style w:type="table" w:customStyle="1" w:styleId="ebipharmTabelle2">
    <w:name w:val="ebi pharm Tabelle 2"/>
    <w:basedOn w:val="NormaleTabelle"/>
    <w:uiPriority w:val="99"/>
    <w:rsid w:val="007E1727"/>
    <w:pPr>
      <w:spacing w:line="240" w:lineRule="atLeast"/>
      <w:jc w:val="center"/>
    </w:pPr>
    <w:rPr>
      <w:sz w:val="20"/>
    </w:rPr>
    <w:tblPr>
      <w:tblBorders>
        <w:top w:val="single" w:sz="4" w:space="0" w:color="auto"/>
        <w:bottom w:val="single" w:sz="4" w:space="0" w:color="auto"/>
        <w:insideH w:val="single" w:sz="4" w:space="0" w:color="auto"/>
        <w:insideV w:val="single" w:sz="4" w:space="0" w:color="auto"/>
      </w:tblBorders>
      <w:tblCellMar>
        <w:top w:w="85" w:type="dxa"/>
        <w:bottom w:w="85" w:type="dxa"/>
      </w:tblCellMar>
    </w:tblPr>
    <w:tcPr>
      <w:vAlign w:val="center"/>
    </w:tcPr>
    <w:tblStylePr w:type="firstRow">
      <w:rPr>
        <w:b/>
      </w:rPr>
      <w:tblPr/>
      <w:tcPr>
        <w:tcBorders>
          <w:top w:val="single" w:sz="4"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4" w:space="0" w:color="auto"/>
          <w:right w:val="nil"/>
          <w:insideH w:val="nil"/>
          <w:insideV w:val="single" w:sz="4" w:space="0" w:color="auto"/>
          <w:tl2br w:val="nil"/>
          <w:tr2bl w:val="nil"/>
        </w:tcBorders>
      </w:tcPr>
    </w:tblStylePr>
  </w:style>
  <w:style w:type="table" w:customStyle="1" w:styleId="ebipharmtabelle4">
    <w:name w:val="ebi pharm tabelle 4"/>
    <w:basedOn w:val="NormaleTabelle"/>
    <w:uiPriority w:val="99"/>
    <w:rsid w:val="000C5149"/>
    <w:tblPr>
      <w:tblBorders>
        <w:top w:val="single" w:sz="4" w:space="0" w:color="auto"/>
        <w:bottom w:val="single" w:sz="4" w:space="0" w:color="auto"/>
        <w:insideH w:val="single" w:sz="4" w:space="0" w:color="auto"/>
      </w:tblBorders>
      <w:tblCellMar>
        <w:top w:w="113" w:type="dxa"/>
        <w:left w:w="0" w:type="dxa"/>
        <w:bottom w:w="142" w:type="dxa"/>
        <w:right w:w="28" w:type="dxa"/>
      </w:tblCellMar>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Design">
  <a:themeElements>
    <a:clrScheme name="ebi-pharm">
      <a:dk1>
        <a:sysClr val="windowText" lastClr="000000"/>
      </a:dk1>
      <a:lt1>
        <a:sysClr val="window" lastClr="FFFFFF"/>
      </a:lt1>
      <a:dk2>
        <a:srgbClr val="9F8C86"/>
      </a:dk2>
      <a:lt2>
        <a:srgbClr val="F2F2F2"/>
      </a:lt2>
      <a:accent1>
        <a:srgbClr val="A3C68C"/>
      </a:accent1>
      <a:accent2>
        <a:srgbClr val="A3CAE7"/>
      </a:accent2>
      <a:accent3>
        <a:srgbClr val="D9D1CF"/>
      </a:accent3>
      <a:accent4>
        <a:srgbClr val="ECAE97"/>
      </a:accent4>
      <a:accent5>
        <a:srgbClr val="A7B9C0"/>
      </a:accent5>
      <a:accent6>
        <a:srgbClr val="FDCF89"/>
      </a:accent6>
      <a:hlink>
        <a:srgbClr val="000000"/>
      </a:hlink>
      <a:folHlink>
        <a:srgbClr val="000000"/>
      </a:folHlink>
    </a:clrScheme>
    <a:fontScheme name="ebi-pharm">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1" ma:contentTypeDescription="Ein neues Dokument erstellen." ma:contentTypeScope="" ma:versionID="c1c5daacc5f11f71f165ca53949573d1">
  <xsd:schema xmlns:xsd="http://www.w3.org/2001/XMLSchema" xmlns:xs="http://www.w3.org/2001/XMLSchema" xmlns:p="http://schemas.microsoft.com/office/2006/metadata/properties" xmlns:ns2="c9077d15-72ed-4fec-bcfe-3472729e9195" targetNamespace="http://schemas.microsoft.com/office/2006/metadata/properties" ma:root="true" ma:fieldsID="21fde61944c682fd238978b96a8d7f8b"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DBEC13-6662-4B92-ACA0-76C2D741D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1145</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Sommer</dc:creator>
  <cp:keywords/>
  <dc:description/>
  <cp:lastModifiedBy>Christina Sommer</cp:lastModifiedBy>
  <cp:revision>1</cp:revision>
  <cp:lastPrinted>2021-08-05T07:32:00Z</cp:lastPrinted>
  <dcterms:created xsi:type="dcterms:W3CDTF">2022-09-12T08:36:00Z</dcterms:created>
  <dcterms:modified xsi:type="dcterms:W3CDTF">2022-09-12T08:36:00Z</dcterms:modified>
</cp:coreProperties>
</file>