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B4" w:rsidRPr="002D0AA6" w:rsidRDefault="00B014B4" w:rsidP="002D0AA6">
      <w:pPr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2D0AA6">
        <w:rPr>
          <w:rFonts w:ascii="Arial" w:hAnsi="Arial" w:cs="Arial"/>
          <w:b/>
        </w:rPr>
        <w:t>PleurX</w:t>
      </w:r>
      <w:proofErr w:type="spellEnd"/>
      <w:r w:rsidRPr="002D0AA6">
        <w:rPr>
          <w:rFonts w:ascii="Arial" w:hAnsi="Arial" w:cs="Arial"/>
          <w:b/>
        </w:rPr>
        <w:t xml:space="preserve"> –Katheter und Drainagesystem </w:t>
      </w:r>
      <w:proofErr w:type="spellStart"/>
      <w:r w:rsidRPr="002D0AA6">
        <w:rPr>
          <w:rFonts w:ascii="Arial" w:hAnsi="Arial" w:cs="Arial"/>
          <w:b/>
        </w:rPr>
        <w:t>Drainova</w:t>
      </w:r>
      <w:proofErr w:type="spellEnd"/>
      <w:r w:rsidRPr="002D0AA6">
        <w:rPr>
          <w:rFonts w:ascii="Arial" w:hAnsi="Arial" w:cs="Arial"/>
          <w:b/>
        </w:rPr>
        <w:t xml:space="preserve"> - Workshop</w:t>
      </w:r>
    </w:p>
    <w:p w:rsidR="00B014B4" w:rsidRPr="00947C1B" w:rsidRDefault="00B014B4" w:rsidP="00B014B4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kern w:val="1"/>
          <w:sz w:val="18"/>
          <w:szCs w:val="18"/>
        </w:rPr>
      </w:pPr>
      <w:proofErr w:type="spellStart"/>
      <w:r w:rsidRPr="00947C1B">
        <w:rPr>
          <w:rFonts w:ascii="Arial" w:hAnsi="Arial" w:cs="Arial"/>
          <w:kern w:val="1"/>
          <w:sz w:val="18"/>
          <w:szCs w:val="18"/>
        </w:rPr>
        <w:t>PleurX</w:t>
      </w:r>
      <w:proofErr w:type="spellEnd"/>
      <w:r w:rsidRPr="00947C1B">
        <w:rPr>
          <w:rFonts w:ascii="Arial" w:hAnsi="Arial" w:cs="Arial"/>
          <w:kern w:val="1"/>
          <w:sz w:val="18"/>
          <w:szCs w:val="18"/>
        </w:rPr>
        <w:t xml:space="preserve"> ist ein getunnelter (unter der Haut verlaufender), permanenter, implantierter Katheter in die </w:t>
      </w:r>
      <w:proofErr w:type="spellStart"/>
      <w:r w:rsidRPr="00947C1B">
        <w:rPr>
          <w:rFonts w:ascii="Arial" w:hAnsi="Arial" w:cs="Arial"/>
          <w:kern w:val="1"/>
          <w:sz w:val="18"/>
          <w:szCs w:val="18"/>
        </w:rPr>
        <w:t>Pleurahöhle</w:t>
      </w:r>
      <w:proofErr w:type="spellEnd"/>
      <w:r w:rsidRPr="00947C1B">
        <w:rPr>
          <w:rFonts w:ascii="Arial" w:hAnsi="Arial" w:cs="Arial"/>
          <w:kern w:val="1"/>
          <w:sz w:val="18"/>
          <w:szCs w:val="18"/>
        </w:rPr>
        <w:t xml:space="preserve"> oder das Abdomen für Patientinnen und Patienten, die unter einem therapieresistenten malignen </w:t>
      </w:r>
      <w:proofErr w:type="spellStart"/>
      <w:r w:rsidRPr="00947C1B">
        <w:rPr>
          <w:rFonts w:ascii="Arial" w:hAnsi="Arial" w:cs="Arial"/>
          <w:kern w:val="1"/>
          <w:sz w:val="18"/>
          <w:szCs w:val="18"/>
        </w:rPr>
        <w:t>Pleuraerguss</w:t>
      </w:r>
      <w:proofErr w:type="spellEnd"/>
      <w:r w:rsidRPr="00947C1B">
        <w:rPr>
          <w:rFonts w:ascii="Arial" w:hAnsi="Arial" w:cs="Arial"/>
          <w:kern w:val="1"/>
          <w:sz w:val="18"/>
          <w:szCs w:val="18"/>
        </w:rPr>
        <w:t xml:space="preserve"> oder unter einem chronischen, therapeutischen Aszites leiden. Das Handling und </w:t>
      </w:r>
      <w:proofErr w:type="spellStart"/>
      <w:proofErr w:type="gramStart"/>
      <w:r w:rsidRPr="00947C1B">
        <w:rPr>
          <w:rFonts w:ascii="Arial" w:hAnsi="Arial" w:cs="Arial"/>
          <w:kern w:val="1"/>
          <w:sz w:val="18"/>
          <w:szCs w:val="18"/>
        </w:rPr>
        <w:t>Know</w:t>
      </w:r>
      <w:proofErr w:type="spellEnd"/>
      <w:r w:rsidRPr="00947C1B">
        <w:rPr>
          <w:rFonts w:ascii="Arial" w:hAnsi="Arial" w:cs="Arial"/>
          <w:kern w:val="1"/>
          <w:sz w:val="18"/>
          <w:szCs w:val="18"/>
        </w:rPr>
        <w:t xml:space="preserve"> </w:t>
      </w:r>
      <w:proofErr w:type="spellStart"/>
      <w:r w:rsidRPr="00947C1B">
        <w:rPr>
          <w:rFonts w:ascii="Arial" w:hAnsi="Arial" w:cs="Arial"/>
          <w:kern w:val="1"/>
          <w:sz w:val="18"/>
          <w:szCs w:val="18"/>
        </w:rPr>
        <w:t>How</w:t>
      </w:r>
      <w:proofErr w:type="spellEnd"/>
      <w:proofErr w:type="gramEnd"/>
      <w:r w:rsidRPr="00947C1B">
        <w:rPr>
          <w:rFonts w:ascii="Arial" w:hAnsi="Arial" w:cs="Arial"/>
          <w:kern w:val="1"/>
          <w:sz w:val="18"/>
          <w:szCs w:val="18"/>
        </w:rPr>
        <w:t xml:space="preserve"> des </w:t>
      </w:r>
      <w:proofErr w:type="spellStart"/>
      <w:r w:rsidRPr="00947C1B">
        <w:rPr>
          <w:rFonts w:ascii="Arial" w:hAnsi="Arial" w:cs="Arial"/>
          <w:kern w:val="1"/>
          <w:sz w:val="18"/>
          <w:szCs w:val="18"/>
        </w:rPr>
        <w:t>PleurX</w:t>
      </w:r>
      <w:proofErr w:type="spellEnd"/>
      <w:r w:rsidRPr="00947C1B">
        <w:rPr>
          <w:rFonts w:ascii="Arial" w:hAnsi="Arial" w:cs="Arial"/>
          <w:kern w:val="1"/>
          <w:sz w:val="18"/>
          <w:szCs w:val="18"/>
        </w:rPr>
        <w:t xml:space="preserve"> gehört nicht zur täglichen Routine, ist jedoch unerlässlich für die sichere und korrekte Therapie der Patientinnen/Patienten.</w:t>
      </w:r>
    </w:p>
    <w:p w:rsidR="00B014B4" w:rsidRPr="00947C1B" w:rsidRDefault="00B014B4" w:rsidP="00B014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B014B4" w:rsidRPr="00947C1B" w:rsidRDefault="00B014B4" w:rsidP="00B014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b/>
          <w:spacing w:val="5"/>
          <w:kern w:val="1"/>
          <w:sz w:val="18"/>
          <w:szCs w:val="18"/>
        </w:rPr>
        <w:t>Ziele</w:t>
      </w:r>
    </w:p>
    <w:p w:rsidR="00B014B4" w:rsidRPr="00947C1B" w:rsidRDefault="00B014B4" w:rsidP="00B014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spacing w:val="5"/>
          <w:kern w:val="1"/>
          <w:sz w:val="18"/>
          <w:szCs w:val="18"/>
        </w:rPr>
        <w:t xml:space="preserve">Die Teilnehmenden  </w:t>
      </w:r>
    </w:p>
    <w:p w:rsidR="00B014B4" w:rsidRPr="00947C1B" w:rsidRDefault="00B014B4" w:rsidP="00B014B4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spacing w:val="5"/>
          <w:kern w:val="1"/>
          <w:sz w:val="18"/>
          <w:szCs w:val="18"/>
        </w:rPr>
        <w:t xml:space="preserve">können ein </w:t>
      </w:r>
      <w:proofErr w:type="spellStart"/>
      <w:r w:rsidRPr="00947C1B">
        <w:rPr>
          <w:rFonts w:ascii="Arial" w:hAnsi="Arial" w:cs="Arial"/>
          <w:spacing w:val="5"/>
          <w:kern w:val="1"/>
          <w:sz w:val="18"/>
          <w:szCs w:val="18"/>
        </w:rPr>
        <w:t>PleurX</w:t>
      </w:r>
      <w:proofErr w:type="spellEnd"/>
      <w:r w:rsidRPr="00947C1B">
        <w:rPr>
          <w:rFonts w:ascii="Arial" w:hAnsi="Arial" w:cs="Arial"/>
          <w:spacing w:val="5"/>
          <w:kern w:val="1"/>
          <w:sz w:val="18"/>
          <w:szCs w:val="18"/>
        </w:rPr>
        <w:t xml:space="preserve"> sicher entleeren und korrekt verbinden</w:t>
      </w:r>
    </w:p>
    <w:p w:rsidR="00B014B4" w:rsidRPr="00947C1B" w:rsidRDefault="00B014B4" w:rsidP="00B014B4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spacing w:val="5"/>
          <w:kern w:val="1"/>
          <w:sz w:val="18"/>
          <w:szCs w:val="18"/>
        </w:rPr>
        <w:t xml:space="preserve">kennen die Beobachtungsschwerpunkte </w:t>
      </w:r>
    </w:p>
    <w:p w:rsidR="00B014B4" w:rsidRPr="00947C1B" w:rsidRDefault="00B014B4" w:rsidP="00B014B4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spacing w:val="5"/>
          <w:kern w:val="1"/>
          <w:sz w:val="18"/>
          <w:szCs w:val="18"/>
        </w:rPr>
        <w:t xml:space="preserve">können Komplikationen erkennen und korrekt handeln </w:t>
      </w:r>
    </w:p>
    <w:p w:rsidR="00B014B4" w:rsidRPr="00947C1B" w:rsidRDefault="00B014B4" w:rsidP="00B014B4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spacing w:val="5"/>
          <w:kern w:val="1"/>
          <w:sz w:val="18"/>
          <w:szCs w:val="18"/>
        </w:rPr>
        <w:t>wissen, wie die Patientin/der Patient informiert wird und was dokumentiert werden muss</w:t>
      </w:r>
    </w:p>
    <w:p w:rsidR="00B014B4" w:rsidRPr="00947C1B" w:rsidRDefault="00B014B4" w:rsidP="00B014B4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spacing w:val="5"/>
          <w:kern w:val="1"/>
          <w:sz w:val="18"/>
          <w:szCs w:val="18"/>
        </w:rPr>
        <w:t>wissen, wie der Austritt vorbereitet werden muss</w:t>
      </w:r>
    </w:p>
    <w:p w:rsidR="00B014B4" w:rsidRPr="00947C1B" w:rsidRDefault="00B014B4" w:rsidP="00B014B4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spacing w:val="5"/>
          <w:kern w:val="1"/>
          <w:sz w:val="18"/>
          <w:szCs w:val="18"/>
        </w:rPr>
      </w:pPr>
    </w:p>
    <w:p w:rsidR="00B014B4" w:rsidRPr="00947C1B" w:rsidRDefault="00B014B4" w:rsidP="00B014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b/>
          <w:spacing w:val="5"/>
          <w:kern w:val="1"/>
          <w:sz w:val="18"/>
          <w:szCs w:val="18"/>
        </w:rPr>
        <w:t>Schwerpunkte</w:t>
      </w:r>
    </w:p>
    <w:p w:rsidR="00B014B4" w:rsidRPr="00947C1B" w:rsidRDefault="00B014B4" w:rsidP="00B014B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spacing w:val="5"/>
          <w:kern w:val="1"/>
          <w:sz w:val="18"/>
          <w:szCs w:val="18"/>
        </w:rPr>
        <w:t xml:space="preserve">Indikationen und Anwendungsmöglichkeiten für </w:t>
      </w:r>
      <w:proofErr w:type="spellStart"/>
      <w:r w:rsidRPr="00947C1B">
        <w:rPr>
          <w:rFonts w:ascii="Arial" w:hAnsi="Arial" w:cs="Arial"/>
          <w:spacing w:val="5"/>
          <w:kern w:val="1"/>
          <w:sz w:val="18"/>
          <w:szCs w:val="18"/>
        </w:rPr>
        <w:t>PleurX</w:t>
      </w:r>
      <w:proofErr w:type="spellEnd"/>
    </w:p>
    <w:p w:rsidR="00B014B4" w:rsidRPr="00947C1B" w:rsidRDefault="00B014B4" w:rsidP="00B014B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proofErr w:type="spellStart"/>
      <w:r w:rsidRPr="00947C1B">
        <w:rPr>
          <w:rFonts w:ascii="Arial" w:hAnsi="Arial" w:cs="Arial"/>
          <w:spacing w:val="5"/>
          <w:kern w:val="1"/>
          <w:sz w:val="18"/>
          <w:szCs w:val="18"/>
        </w:rPr>
        <w:t>PleurX</w:t>
      </w:r>
      <w:proofErr w:type="spellEnd"/>
      <w:r w:rsidRPr="00947C1B">
        <w:rPr>
          <w:rFonts w:ascii="Arial" w:hAnsi="Arial" w:cs="Arial"/>
          <w:spacing w:val="5"/>
          <w:kern w:val="1"/>
          <w:sz w:val="18"/>
          <w:szCs w:val="18"/>
        </w:rPr>
        <w:t xml:space="preserve"> entleeren</w:t>
      </w:r>
    </w:p>
    <w:p w:rsidR="00B014B4" w:rsidRPr="00947C1B" w:rsidRDefault="00B014B4" w:rsidP="00B014B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spacing w:val="5"/>
          <w:kern w:val="1"/>
          <w:sz w:val="18"/>
          <w:szCs w:val="18"/>
        </w:rPr>
        <w:t xml:space="preserve">Vorgehen Verbandswechsel </w:t>
      </w:r>
    </w:p>
    <w:p w:rsidR="00B014B4" w:rsidRPr="00947C1B" w:rsidRDefault="00B014B4" w:rsidP="00B014B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spacing w:val="5"/>
          <w:kern w:val="1"/>
          <w:sz w:val="18"/>
          <w:szCs w:val="18"/>
        </w:rPr>
        <w:t xml:space="preserve">Komplikationen </w:t>
      </w:r>
    </w:p>
    <w:p w:rsidR="00B014B4" w:rsidRPr="00947C1B" w:rsidRDefault="00B014B4" w:rsidP="00B014B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spacing w:val="5"/>
          <w:kern w:val="1"/>
          <w:sz w:val="18"/>
          <w:szCs w:val="18"/>
        </w:rPr>
        <w:t xml:space="preserve">Was tun bei einem verstopften </w:t>
      </w:r>
      <w:proofErr w:type="spellStart"/>
      <w:r w:rsidRPr="00947C1B">
        <w:rPr>
          <w:rFonts w:ascii="Arial" w:hAnsi="Arial" w:cs="Arial"/>
          <w:spacing w:val="5"/>
          <w:kern w:val="1"/>
          <w:sz w:val="18"/>
          <w:szCs w:val="18"/>
        </w:rPr>
        <w:t>PleurX</w:t>
      </w:r>
      <w:proofErr w:type="spellEnd"/>
      <w:r w:rsidRPr="00947C1B">
        <w:rPr>
          <w:rFonts w:ascii="Arial" w:hAnsi="Arial" w:cs="Arial"/>
          <w:spacing w:val="5"/>
          <w:kern w:val="1"/>
          <w:sz w:val="18"/>
          <w:szCs w:val="18"/>
        </w:rPr>
        <w:t xml:space="preserve">? </w:t>
      </w:r>
    </w:p>
    <w:p w:rsidR="00B014B4" w:rsidRPr="00947C1B" w:rsidRDefault="00B014B4" w:rsidP="00B014B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spacing w:val="5"/>
          <w:kern w:val="1"/>
          <w:sz w:val="18"/>
          <w:szCs w:val="18"/>
        </w:rPr>
        <w:t xml:space="preserve">Informationen an die Patientin/den Patienten, Dokumentation </w:t>
      </w:r>
    </w:p>
    <w:p w:rsidR="00B014B4" w:rsidRPr="00947C1B" w:rsidRDefault="00B014B4" w:rsidP="00B014B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spacing w:val="5"/>
          <w:kern w:val="1"/>
          <w:sz w:val="18"/>
          <w:szCs w:val="18"/>
        </w:rPr>
        <w:t>Nachsorge</w:t>
      </w:r>
    </w:p>
    <w:p w:rsidR="00B014B4" w:rsidRPr="00947C1B" w:rsidRDefault="00B014B4" w:rsidP="00B014B4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B014B4" w:rsidRPr="00947C1B" w:rsidRDefault="00B014B4" w:rsidP="00B014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b/>
          <w:spacing w:val="5"/>
          <w:kern w:val="1"/>
          <w:sz w:val="18"/>
          <w:szCs w:val="18"/>
        </w:rPr>
        <w:t xml:space="preserve">Personenkreis </w:t>
      </w:r>
    </w:p>
    <w:p w:rsidR="00B014B4" w:rsidRPr="00947C1B" w:rsidRDefault="00B014B4" w:rsidP="00B014B4">
      <w:pPr>
        <w:widowControl w:val="0"/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kern w:val="1"/>
          <w:sz w:val="18"/>
          <w:szCs w:val="18"/>
        </w:rPr>
      </w:pPr>
      <w:r w:rsidRPr="00947C1B">
        <w:rPr>
          <w:rFonts w:ascii="Arial" w:hAnsi="Arial" w:cs="Arial"/>
          <w:kern w:val="1"/>
          <w:sz w:val="18"/>
          <w:szCs w:val="18"/>
        </w:rPr>
        <w:t xml:space="preserve">Diplomierte Pflegefachpersonen, inkl. Expertinnen NF/NBS </w:t>
      </w:r>
    </w:p>
    <w:p w:rsidR="00B014B4" w:rsidRPr="00947C1B" w:rsidRDefault="00B014B4" w:rsidP="00B014B4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B014B4" w:rsidRPr="00947C1B" w:rsidRDefault="00B014B4" w:rsidP="00B014B4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b/>
          <w:spacing w:val="5"/>
          <w:kern w:val="1"/>
          <w:sz w:val="18"/>
          <w:szCs w:val="18"/>
        </w:rPr>
        <w:t xml:space="preserve">Teilnehmerzahl </w:t>
      </w:r>
    </w:p>
    <w:p w:rsidR="00B014B4" w:rsidRPr="00947C1B" w:rsidRDefault="00B014B4" w:rsidP="00B014B4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spacing w:val="5"/>
          <w:kern w:val="1"/>
          <w:sz w:val="18"/>
          <w:szCs w:val="18"/>
        </w:rPr>
        <w:t>min. 8/ max. 15 Personen</w:t>
      </w:r>
    </w:p>
    <w:p w:rsidR="00B014B4" w:rsidRPr="00947C1B" w:rsidRDefault="00B014B4" w:rsidP="00B014B4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B014B4" w:rsidRPr="00947C1B" w:rsidRDefault="00B014B4" w:rsidP="00B014B4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b/>
          <w:spacing w:val="5"/>
          <w:kern w:val="1"/>
          <w:sz w:val="18"/>
          <w:szCs w:val="18"/>
        </w:rPr>
        <w:t>Referentinnen/Referent</w:t>
      </w:r>
    </w:p>
    <w:p w:rsidR="00B014B4" w:rsidRPr="00947C1B" w:rsidRDefault="00FA7BF9" w:rsidP="00B014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kern w:val="1"/>
          <w:sz w:val="18"/>
          <w:szCs w:val="18"/>
        </w:rPr>
        <w:t>Moncef</w:t>
      </w:r>
      <w:r w:rsidR="00AC03FC">
        <w:rPr>
          <w:rFonts w:ascii="Arial" w:hAnsi="Arial" w:cs="Arial"/>
          <w:kern w:val="1"/>
          <w:sz w:val="18"/>
          <w:szCs w:val="18"/>
        </w:rPr>
        <w:t xml:space="preserve"> Smaine</w:t>
      </w:r>
      <w:r>
        <w:rPr>
          <w:rFonts w:ascii="Arial" w:hAnsi="Arial" w:cs="Arial"/>
          <w:kern w:val="1"/>
          <w:sz w:val="18"/>
          <w:szCs w:val="18"/>
        </w:rPr>
        <w:t>, Pflegefachmann</w:t>
      </w:r>
      <w:r w:rsidR="00B014B4" w:rsidRPr="00947C1B">
        <w:rPr>
          <w:rFonts w:ascii="Arial" w:hAnsi="Arial" w:cs="Arial"/>
          <w:kern w:val="1"/>
          <w:sz w:val="18"/>
          <w:szCs w:val="18"/>
        </w:rPr>
        <w:t xml:space="preserve">, </w:t>
      </w:r>
      <w:r>
        <w:rPr>
          <w:rFonts w:ascii="Arial" w:hAnsi="Arial" w:cs="Arial"/>
          <w:kern w:val="1"/>
          <w:sz w:val="18"/>
          <w:szCs w:val="18"/>
        </w:rPr>
        <w:t>Pneumologie</w:t>
      </w:r>
      <w:r w:rsidR="00B014B4" w:rsidRPr="00947C1B">
        <w:rPr>
          <w:rFonts w:ascii="Arial" w:hAnsi="Arial" w:cs="Arial"/>
          <w:kern w:val="1"/>
          <w:sz w:val="18"/>
          <w:szCs w:val="18"/>
        </w:rPr>
        <w:t xml:space="preserve"> </w:t>
      </w:r>
    </w:p>
    <w:p w:rsidR="00B014B4" w:rsidRPr="00947C1B" w:rsidRDefault="00B014B4" w:rsidP="00B014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kern w:val="1"/>
          <w:sz w:val="18"/>
          <w:szCs w:val="18"/>
        </w:rPr>
      </w:pPr>
      <w:r w:rsidRPr="00947C1B">
        <w:rPr>
          <w:rFonts w:ascii="Arial" w:hAnsi="Arial" w:cs="Arial"/>
          <w:kern w:val="1"/>
          <w:sz w:val="18"/>
          <w:szCs w:val="18"/>
        </w:rPr>
        <w:t xml:space="preserve">Michelle Glanzmann, Area Managerin </w:t>
      </w:r>
      <w:proofErr w:type="spellStart"/>
      <w:r w:rsidRPr="00947C1B">
        <w:rPr>
          <w:rFonts w:ascii="Arial" w:hAnsi="Arial" w:cs="Arial"/>
          <w:kern w:val="1"/>
          <w:sz w:val="18"/>
          <w:szCs w:val="18"/>
        </w:rPr>
        <w:t>ewimed</w:t>
      </w:r>
      <w:proofErr w:type="spellEnd"/>
      <w:r w:rsidRPr="00947C1B">
        <w:rPr>
          <w:rFonts w:ascii="Arial" w:hAnsi="Arial" w:cs="Arial"/>
          <w:kern w:val="1"/>
          <w:sz w:val="18"/>
          <w:szCs w:val="18"/>
        </w:rPr>
        <w:t xml:space="preserve"> </w:t>
      </w:r>
      <w:proofErr w:type="spellStart"/>
      <w:r w:rsidRPr="00947C1B">
        <w:rPr>
          <w:rFonts w:ascii="Arial" w:hAnsi="Arial" w:cs="Arial"/>
          <w:kern w:val="1"/>
          <w:sz w:val="18"/>
          <w:szCs w:val="18"/>
        </w:rPr>
        <w:t>Switzerland</w:t>
      </w:r>
      <w:proofErr w:type="spellEnd"/>
      <w:r w:rsidRPr="00947C1B">
        <w:rPr>
          <w:rFonts w:ascii="Arial" w:hAnsi="Arial" w:cs="Arial"/>
          <w:kern w:val="1"/>
          <w:sz w:val="18"/>
          <w:szCs w:val="18"/>
        </w:rPr>
        <w:t xml:space="preserve"> AG</w:t>
      </w:r>
    </w:p>
    <w:p w:rsidR="00B014B4" w:rsidRPr="00947C1B" w:rsidRDefault="00B014B4" w:rsidP="00B014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kern w:val="1"/>
          <w:sz w:val="18"/>
          <w:szCs w:val="18"/>
        </w:rPr>
      </w:pPr>
    </w:p>
    <w:p w:rsidR="00B014B4" w:rsidRPr="00947C1B" w:rsidRDefault="00B014B4" w:rsidP="00B014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color w:val="7F7F7F"/>
          <w:spacing w:val="5"/>
          <w:kern w:val="1"/>
          <w:sz w:val="18"/>
          <w:szCs w:val="18"/>
        </w:rPr>
      </w:pPr>
    </w:p>
    <w:p w:rsidR="00B014B4" w:rsidRPr="00947C1B" w:rsidRDefault="00B014B4" w:rsidP="00B014B4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b/>
          <w:spacing w:val="5"/>
          <w:kern w:val="1"/>
          <w:sz w:val="18"/>
          <w:szCs w:val="18"/>
        </w:rPr>
        <w:t xml:space="preserve">Zeitlicher Umfang </w:t>
      </w:r>
    </w:p>
    <w:p w:rsidR="00B014B4" w:rsidRPr="00947C1B" w:rsidRDefault="00B5155E" w:rsidP="00B014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2</w:t>
      </w:r>
      <w:r w:rsidR="00B014B4" w:rsidRPr="00947C1B">
        <w:rPr>
          <w:rFonts w:ascii="Arial" w:hAnsi="Arial" w:cs="Arial"/>
          <w:spacing w:val="5"/>
          <w:kern w:val="1"/>
          <w:sz w:val="18"/>
          <w:szCs w:val="18"/>
        </w:rPr>
        <w:t xml:space="preserve"> Stunden </w:t>
      </w:r>
    </w:p>
    <w:p w:rsidR="00B014B4" w:rsidRPr="00947C1B" w:rsidRDefault="00B014B4" w:rsidP="00B014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:rsidR="00B014B4" w:rsidRPr="00947C1B" w:rsidRDefault="00B014B4" w:rsidP="00B014B4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b/>
          <w:spacing w:val="5"/>
          <w:kern w:val="1"/>
          <w:sz w:val="18"/>
          <w:szCs w:val="18"/>
        </w:rPr>
        <w:t>Daten, Zeit 14.</w:t>
      </w:r>
      <w:r w:rsidR="00B5155E">
        <w:rPr>
          <w:rFonts w:ascii="Arial" w:hAnsi="Arial" w:cs="Arial"/>
          <w:b/>
          <w:spacing w:val="5"/>
          <w:kern w:val="1"/>
          <w:sz w:val="18"/>
          <w:szCs w:val="18"/>
        </w:rPr>
        <w:t>0</w:t>
      </w:r>
      <w:r w:rsidRPr="00947C1B">
        <w:rPr>
          <w:rFonts w:ascii="Arial" w:hAnsi="Arial" w:cs="Arial"/>
          <w:b/>
          <w:spacing w:val="5"/>
          <w:kern w:val="1"/>
          <w:sz w:val="18"/>
          <w:szCs w:val="18"/>
        </w:rPr>
        <w:t>0 bis 16.00 Uhr</w:t>
      </w:r>
      <w:r w:rsidRPr="00947C1B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947C1B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947C1B">
        <w:rPr>
          <w:rFonts w:ascii="Arial" w:hAnsi="Arial" w:cs="Arial"/>
          <w:b/>
          <w:spacing w:val="5"/>
          <w:kern w:val="1"/>
          <w:sz w:val="18"/>
          <w:szCs w:val="18"/>
        </w:rPr>
        <w:tab/>
        <w:t>Anmeldeschluss</w:t>
      </w:r>
    </w:p>
    <w:p w:rsidR="00B014B4" w:rsidRPr="00947C1B" w:rsidRDefault="00B014B4" w:rsidP="00B014B4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spacing w:val="5"/>
          <w:kern w:val="1"/>
          <w:sz w:val="18"/>
          <w:szCs w:val="18"/>
        </w:rPr>
        <w:t>M</w:t>
      </w:r>
      <w:r w:rsidR="00B5155E">
        <w:rPr>
          <w:rFonts w:ascii="Arial" w:hAnsi="Arial" w:cs="Arial"/>
          <w:spacing w:val="5"/>
          <w:kern w:val="1"/>
          <w:sz w:val="18"/>
          <w:szCs w:val="18"/>
        </w:rPr>
        <w:t>i</w:t>
      </w:r>
      <w:r w:rsidRPr="00947C1B">
        <w:rPr>
          <w:rFonts w:ascii="Arial" w:hAnsi="Arial" w:cs="Arial"/>
          <w:spacing w:val="5"/>
          <w:kern w:val="1"/>
          <w:sz w:val="18"/>
          <w:szCs w:val="18"/>
        </w:rPr>
        <w:t xml:space="preserve">, </w:t>
      </w:r>
      <w:r w:rsidR="00B5155E">
        <w:rPr>
          <w:rFonts w:ascii="Arial" w:hAnsi="Arial" w:cs="Arial"/>
          <w:spacing w:val="5"/>
          <w:kern w:val="1"/>
          <w:sz w:val="18"/>
          <w:szCs w:val="18"/>
        </w:rPr>
        <w:t>09</w:t>
      </w:r>
      <w:r w:rsidRPr="00947C1B">
        <w:rPr>
          <w:rFonts w:ascii="Arial" w:hAnsi="Arial" w:cs="Arial"/>
          <w:spacing w:val="5"/>
          <w:kern w:val="1"/>
          <w:sz w:val="18"/>
          <w:szCs w:val="18"/>
        </w:rPr>
        <w:t>. April 202</w:t>
      </w:r>
      <w:r w:rsidR="00B5155E">
        <w:rPr>
          <w:rFonts w:ascii="Arial" w:hAnsi="Arial" w:cs="Arial"/>
          <w:spacing w:val="5"/>
          <w:kern w:val="1"/>
          <w:sz w:val="18"/>
          <w:szCs w:val="18"/>
        </w:rPr>
        <w:t>5</w:t>
      </w:r>
      <w:r w:rsidRPr="00947C1B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947C1B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947C1B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947C1B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947C1B">
        <w:rPr>
          <w:rFonts w:ascii="Arial" w:hAnsi="Arial" w:cs="Arial"/>
          <w:spacing w:val="5"/>
          <w:kern w:val="1"/>
          <w:sz w:val="18"/>
          <w:szCs w:val="18"/>
        </w:rPr>
        <w:tab/>
      </w:r>
      <w:r w:rsidR="00B5155E">
        <w:rPr>
          <w:rFonts w:ascii="Arial" w:hAnsi="Arial" w:cs="Arial"/>
          <w:spacing w:val="5"/>
          <w:kern w:val="1"/>
          <w:sz w:val="18"/>
          <w:szCs w:val="18"/>
        </w:rPr>
        <w:t>31. März 2025</w:t>
      </w:r>
    </w:p>
    <w:p w:rsidR="00B014B4" w:rsidRPr="00947C1B" w:rsidRDefault="00B014B4" w:rsidP="00B014B4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spacing w:val="5"/>
          <w:kern w:val="1"/>
          <w:sz w:val="18"/>
          <w:szCs w:val="18"/>
        </w:rPr>
        <w:t xml:space="preserve">Fr, </w:t>
      </w:r>
      <w:r w:rsidR="00B5155E">
        <w:rPr>
          <w:rFonts w:ascii="Arial" w:hAnsi="Arial" w:cs="Arial"/>
          <w:spacing w:val="5"/>
          <w:kern w:val="1"/>
          <w:sz w:val="18"/>
          <w:szCs w:val="18"/>
        </w:rPr>
        <w:t>14</w:t>
      </w:r>
      <w:r w:rsidRPr="00947C1B">
        <w:rPr>
          <w:rFonts w:ascii="Arial" w:hAnsi="Arial" w:cs="Arial"/>
          <w:spacing w:val="5"/>
          <w:kern w:val="1"/>
          <w:sz w:val="18"/>
          <w:szCs w:val="18"/>
        </w:rPr>
        <w:t>. November 202</w:t>
      </w:r>
      <w:r w:rsidR="00B5155E">
        <w:rPr>
          <w:rFonts w:ascii="Arial" w:hAnsi="Arial" w:cs="Arial"/>
          <w:spacing w:val="5"/>
          <w:kern w:val="1"/>
          <w:sz w:val="18"/>
          <w:szCs w:val="18"/>
        </w:rPr>
        <w:t>5</w:t>
      </w:r>
      <w:r w:rsidRPr="00947C1B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947C1B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947C1B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947C1B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947C1B">
        <w:rPr>
          <w:rFonts w:ascii="Arial" w:hAnsi="Arial" w:cs="Arial"/>
          <w:spacing w:val="5"/>
          <w:kern w:val="1"/>
          <w:sz w:val="18"/>
          <w:szCs w:val="18"/>
        </w:rPr>
        <w:tab/>
      </w:r>
      <w:r w:rsidR="00B5155E">
        <w:rPr>
          <w:rFonts w:ascii="Arial" w:hAnsi="Arial" w:cs="Arial"/>
          <w:spacing w:val="5"/>
          <w:kern w:val="1"/>
          <w:sz w:val="18"/>
          <w:szCs w:val="18"/>
        </w:rPr>
        <w:t>05. November 2025</w:t>
      </w:r>
    </w:p>
    <w:p w:rsidR="00B014B4" w:rsidRPr="00947C1B" w:rsidRDefault="00B014B4" w:rsidP="00B014B4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B014B4" w:rsidRPr="00947C1B" w:rsidRDefault="00B014B4" w:rsidP="00B014B4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b/>
          <w:spacing w:val="5"/>
          <w:kern w:val="1"/>
          <w:sz w:val="18"/>
          <w:szCs w:val="18"/>
        </w:rPr>
        <w:t>Ort</w:t>
      </w:r>
    </w:p>
    <w:p w:rsidR="00B014B4" w:rsidRPr="00947C1B" w:rsidRDefault="00B014B4" w:rsidP="00B014B4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947C1B">
        <w:rPr>
          <w:rFonts w:ascii="Arial" w:hAnsi="Arial" w:cs="Arial"/>
          <w:spacing w:val="5"/>
          <w:kern w:val="1"/>
          <w:sz w:val="18"/>
          <w:szCs w:val="18"/>
        </w:rPr>
        <w:t>Haus A</w:t>
      </w:r>
      <w:r w:rsidR="00B5155E">
        <w:rPr>
          <w:rFonts w:ascii="Arial" w:hAnsi="Arial" w:cs="Arial"/>
          <w:spacing w:val="5"/>
          <w:kern w:val="1"/>
          <w:sz w:val="18"/>
          <w:szCs w:val="18"/>
        </w:rPr>
        <w:t xml:space="preserve"> –U1-</w:t>
      </w:r>
      <w:r w:rsidRPr="00947C1B">
        <w:rPr>
          <w:rFonts w:ascii="Arial" w:hAnsi="Arial" w:cs="Arial"/>
          <w:spacing w:val="5"/>
          <w:kern w:val="1"/>
          <w:sz w:val="18"/>
          <w:szCs w:val="18"/>
        </w:rPr>
        <w:t xml:space="preserve"> SZ-Eschen- &amp; </w:t>
      </w:r>
      <w:proofErr w:type="spellStart"/>
      <w:r w:rsidRPr="00947C1B">
        <w:rPr>
          <w:rFonts w:ascii="Arial" w:hAnsi="Arial" w:cs="Arial"/>
          <w:spacing w:val="5"/>
          <w:kern w:val="1"/>
          <w:sz w:val="18"/>
          <w:szCs w:val="18"/>
        </w:rPr>
        <w:t>Brüelberg</w:t>
      </w:r>
      <w:proofErr w:type="spellEnd"/>
    </w:p>
    <w:p w:rsidR="00B014B4" w:rsidRDefault="00B014B4" w:rsidP="00B014B4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</w:p>
    <w:p w:rsidR="00B014B4" w:rsidRPr="003703D4" w:rsidRDefault="00B014B4" w:rsidP="00B014B4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B014B4" w:rsidRPr="003703D4" w:rsidRDefault="00B014B4" w:rsidP="00B014B4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703D4">
        <w:rPr>
          <w:rFonts w:ascii="Arial" w:hAnsi="Arial" w:cs="Arial"/>
          <w:b/>
          <w:spacing w:val="5"/>
          <w:kern w:val="1"/>
          <w:sz w:val="18"/>
          <w:szCs w:val="18"/>
        </w:rPr>
        <w:t>Kosten</w:t>
      </w:r>
      <w:r w:rsidRPr="003703D4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  <w:r w:rsidRPr="003703D4">
        <w:rPr>
          <w:rFonts w:ascii="Arial" w:hAnsi="Arial" w:cs="Arial"/>
          <w:b/>
          <w:spacing w:val="5"/>
          <w:kern w:val="1"/>
          <w:sz w:val="18"/>
          <w:szCs w:val="18"/>
        </w:rPr>
        <w:t>extern</w:t>
      </w:r>
      <w:r>
        <w:rPr>
          <w:rFonts w:ascii="Arial" w:hAnsi="Arial" w:cs="Arial"/>
          <w:b/>
          <w:spacing w:val="5"/>
          <w:kern w:val="1"/>
          <w:sz w:val="18"/>
          <w:szCs w:val="18"/>
        </w:rPr>
        <w:t xml:space="preserve">: </w:t>
      </w:r>
      <w:r w:rsidRPr="003703D4">
        <w:rPr>
          <w:rFonts w:ascii="Arial" w:hAnsi="Arial" w:cs="Arial"/>
          <w:spacing w:val="5"/>
          <w:kern w:val="1"/>
          <w:sz w:val="18"/>
          <w:szCs w:val="18"/>
        </w:rPr>
        <w:t>Fr. 100.00</w:t>
      </w:r>
    </w:p>
    <w:p w:rsidR="00B014B4" w:rsidRDefault="00B014B4" w:rsidP="00B014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AC4528" w:rsidRDefault="002D0AA6"/>
    <w:sectPr w:rsidR="00AC45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DC9"/>
    <w:multiLevelType w:val="multilevel"/>
    <w:tmpl w:val="F59E56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7355F0"/>
    <w:multiLevelType w:val="hybridMultilevel"/>
    <w:tmpl w:val="26AE69D0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E77CF"/>
    <w:multiLevelType w:val="hybridMultilevel"/>
    <w:tmpl w:val="3B8CD73C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B4"/>
    <w:rsid w:val="002D0AA6"/>
    <w:rsid w:val="008108C2"/>
    <w:rsid w:val="008357F6"/>
    <w:rsid w:val="00AC03FC"/>
    <w:rsid w:val="00B014B4"/>
    <w:rsid w:val="00B5155E"/>
    <w:rsid w:val="00B9511C"/>
    <w:rsid w:val="00E3666A"/>
    <w:rsid w:val="00FA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DD992"/>
  <w15:chartTrackingRefBased/>
  <w15:docId w15:val="{A7C88574-248A-4AA2-936A-6DA6AB0B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14B4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Christen, Susanne, CSQ</dc:creator>
  <cp:keywords/>
  <dc:description/>
  <cp:lastModifiedBy>Christen, Susanne, CSQ</cp:lastModifiedBy>
  <cp:revision>2</cp:revision>
  <dcterms:created xsi:type="dcterms:W3CDTF">2024-08-15T09:13:00Z</dcterms:created>
  <dcterms:modified xsi:type="dcterms:W3CDTF">2024-08-15T09:13:00Z</dcterms:modified>
</cp:coreProperties>
</file>