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DA91" w14:textId="4AD4B9A0" w:rsidR="00246984" w:rsidRPr="00C816C3" w:rsidRDefault="00B06E94" w:rsidP="00F2399B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spacing w:val="5"/>
          <w:kern w:val="1"/>
        </w:rPr>
      </w:pPr>
      <w:r>
        <w:rPr>
          <w:rFonts w:ascii="Arial" w:hAnsi="Arial" w:cs="Arial"/>
          <w:b/>
          <w:spacing w:val="5"/>
          <w:kern w:val="1"/>
        </w:rPr>
        <w:t>Psychiatrische Pflegeschwerpunkte</w:t>
      </w:r>
      <w:r w:rsidR="00F2399B">
        <w:rPr>
          <w:rFonts w:ascii="Arial" w:hAnsi="Arial" w:cs="Arial"/>
          <w:b/>
          <w:spacing w:val="5"/>
          <w:kern w:val="1"/>
        </w:rPr>
        <w:t xml:space="preserve"> – Symptome erkennen und Interventionen einleiten</w:t>
      </w:r>
    </w:p>
    <w:p w14:paraId="58D29E80" w14:textId="77777777" w:rsidR="00246984" w:rsidRDefault="00246984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Helvetica" w:hAnsi="Helvetica" w:cs="Helvetica"/>
          <w:spacing w:val="5"/>
          <w:kern w:val="1"/>
          <w:sz w:val="17"/>
          <w:szCs w:val="17"/>
        </w:rPr>
      </w:pPr>
    </w:p>
    <w:p w14:paraId="23178CB0" w14:textId="77777777" w:rsidR="00246984" w:rsidRPr="006633A2" w:rsidRDefault="00F2399B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Einleitung</w:t>
      </w:r>
    </w:p>
    <w:p w14:paraId="597CFCE6" w14:textId="77777777" w:rsidR="009A3F6C" w:rsidRPr="006633A2" w:rsidRDefault="009A3F6C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Multimorbide Patienten und Patientinnen, akut und chronisch erkrankte, zeigen zunehmend psychiatrische Symptome und Verhaltensweisen. Dies stellt an die Pflegefachpersonen eine erhöhte Anforderung</w:t>
      </w:r>
      <w:r w:rsidR="006633A2">
        <w:rPr>
          <w:rFonts w:ascii="Arial" w:hAnsi="Arial" w:cs="Arial"/>
          <w:spacing w:val="5"/>
          <w:kern w:val="1"/>
          <w:sz w:val="18"/>
          <w:szCs w:val="18"/>
        </w:rPr>
        <w:t>,</w:t>
      </w:r>
      <w:r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 um sowohl den somatischen als auch den psychiatrischen Herausforderungen im Alltag im somatischen Setting gerecht zu werden. Daher ist es von hoher Relevanz, dass psychiatrische 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>Sym</w:t>
      </w:r>
      <w:r w:rsidR="00596CB6" w:rsidRPr="00922839">
        <w:rPr>
          <w:rFonts w:ascii="Arial" w:hAnsi="Arial" w:cs="Arial"/>
          <w:spacing w:val="5"/>
          <w:kern w:val="1"/>
          <w:sz w:val="18"/>
          <w:szCs w:val="18"/>
        </w:rPr>
        <w:t>p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>tome und Verhaltensweisen als solche erkannt</w:t>
      </w:r>
      <w:r w:rsidR="00CD3E2D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, eine mögliche </w:t>
      </w:r>
      <w:proofErr w:type="spellStart"/>
      <w:r w:rsidR="00CD3E2D" w:rsidRPr="00922839">
        <w:rPr>
          <w:rFonts w:ascii="Arial" w:hAnsi="Arial" w:cs="Arial"/>
          <w:spacing w:val="5"/>
          <w:kern w:val="1"/>
          <w:sz w:val="18"/>
          <w:szCs w:val="18"/>
        </w:rPr>
        <w:t>Triagierung</w:t>
      </w:r>
      <w:proofErr w:type="spellEnd"/>
      <w:r w:rsidR="00CD3E2D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eingeleitet und/oder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und fachgerechte Zielsetzungen und Interventionen eingeleitet </w:t>
      </w:r>
      <w:r w:rsidR="00D64DD0"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und umgesetzt </w:t>
      </w:r>
      <w:r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werden können. </w:t>
      </w:r>
    </w:p>
    <w:p w14:paraId="2AFEEFE7" w14:textId="77777777" w:rsidR="00F133DF" w:rsidRPr="006633A2" w:rsidRDefault="00F133DF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11463D6C" w14:textId="77777777" w:rsidR="00F133DF" w:rsidRPr="006633A2" w:rsidRDefault="00246984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4EAF1D2B" w14:textId="77777777" w:rsidR="00246984" w:rsidRPr="006633A2" w:rsidRDefault="00246984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Die Teilnehmer/-innen</w:t>
      </w:r>
    </w:p>
    <w:p w14:paraId="2EFED8A8" w14:textId="77777777" w:rsidR="00FA6677" w:rsidRPr="00922839" w:rsidRDefault="00AE68D5" w:rsidP="00EE4C6D">
      <w:pPr>
        <w:pStyle w:val="Listenabsatz"/>
        <w:widowControl w:val="0"/>
        <w:numPr>
          <w:ilvl w:val="0"/>
          <w:numId w:val="15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284" w:hanging="284"/>
        <w:rPr>
          <w:rFonts w:ascii="Arial" w:hAnsi="Arial" w:cs="Arial"/>
          <w:spacing w:val="5"/>
          <w:kern w:val="1"/>
          <w:sz w:val="18"/>
          <w:szCs w:val="18"/>
        </w:rPr>
      </w:pP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erhalten einen Einblick </w:t>
      </w:r>
      <w:r w:rsidR="00FA6677" w:rsidRPr="00922839">
        <w:rPr>
          <w:rFonts w:ascii="Arial" w:hAnsi="Arial" w:cs="Arial"/>
          <w:spacing w:val="5"/>
          <w:kern w:val="1"/>
          <w:sz w:val="18"/>
          <w:szCs w:val="18"/>
        </w:rPr>
        <w:t>zu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6C582E" w:rsidRPr="00922839">
        <w:rPr>
          <w:rFonts w:ascii="Arial" w:hAnsi="Arial" w:cs="Arial"/>
          <w:spacing w:val="5"/>
          <w:kern w:val="1"/>
          <w:sz w:val="18"/>
          <w:szCs w:val="18"/>
        </w:rPr>
        <w:t>ausgewählten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4F3F3D" w:rsidRPr="00922839">
        <w:rPr>
          <w:rFonts w:ascii="Arial" w:hAnsi="Arial" w:cs="Arial"/>
          <w:spacing w:val="5"/>
          <w:kern w:val="1"/>
          <w:sz w:val="18"/>
          <w:szCs w:val="18"/>
        </w:rPr>
        <w:t>p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>sychiatrische</w:t>
      </w:r>
      <w:r w:rsidR="00FA6677" w:rsidRPr="00922839">
        <w:rPr>
          <w:rFonts w:ascii="Arial" w:hAnsi="Arial" w:cs="Arial"/>
          <w:spacing w:val="5"/>
          <w:kern w:val="1"/>
          <w:sz w:val="18"/>
          <w:szCs w:val="18"/>
        </w:rPr>
        <w:t>n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>Krankheitsbilder</w:t>
      </w:r>
      <w:r w:rsidR="00FA6677" w:rsidRPr="00922839">
        <w:rPr>
          <w:rFonts w:ascii="Arial" w:hAnsi="Arial" w:cs="Arial"/>
          <w:spacing w:val="5"/>
          <w:kern w:val="1"/>
          <w:sz w:val="18"/>
          <w:szCs w:val="18"/>
        </w:rPr>
        <w:t>n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01CA7D4D" w14:textId="77777777" w:rsidR="00AE68D5" w:rsidRPr="00922839" w:rsidRDefault="00FA6677" w:rsidP="00EE4C6D">
      <w:pPr>
        <w:pStyle w:val="Listenabsatz"/>
        <w:widowControl w:val="0"/>
        <w:numPr>
          <w:ilvl w:val="0"/>
          <w:numId w:val="15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284" w:hanging="284"/>
        <w:rPr>
          <w:rFonts w:ascii="Arial" w:hAnsi="Arial" w:cs="Arial"/>
          <w:spacing w:val="5"/>
          <w:kern w:val="1"/>
          <w:sz w:val="18"/>
          <w:szCs w:val="18"/>
        </w:rPr>
      </w:pP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lernen </w:t>
      </w:r>
      <w:r w:rsidR="00AE68D5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Symptome </w:t>
      </w:r>
      <w:r w:rsidR="006C582E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dieser 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>psychiatrische</w:t>
      </w:r>
      <w:r w:rsidR="006C582E" w:rsidRPr="00922839">
        <w:rPr>
          <w:rFonts w:ascii="Arial" w:hAnsi="Arial" w:cs="Arial"/>
          <w:spacing w:val="5"/>
          <w:kern w:val="1"/>
          <w:sz w:val="18"/>
          <w:szCs w:val="18"/>
        </w:rPr>
        <w:t>n</w:t>
      </w:r>
      <w:r w:rsidR="00D64DD0" w:rsidRPr="00922839">
        <w:rPr>
          <w:rFonts w:ascii="Arial" w:hAnsi="Arial" w:cs="Arial"/>
          <w:i/>
          <w:spacing w:val="5"/>
          <w:kern w:val="1"/>
          <w:sz w:val="18"/>
          <w:szCs w:val="18"/>
        </w:rPr>
        <w:t xml:space="preserve"> </w:t>
      </w:r>
      <w:r w:rsidR="00AE68D5" w:rsidRPr="00922839">
        <w:rPr>
          <w:rFonts w:ascii="Arial" w:hAnsi="Arial" w:cs="Arial"/>
          <w:spacing w:val="5"/>
          <w:kern w:val="1"/>
          <w:sz w:val="18"/>
          <w:szCs w:val="18"/>
        </w:rPr>
        <w:t>Krankheitsbilder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kennen</w:t>
      </w:r>
    </w:p>
    <w:p w14:paraId="5035A566" w14:textId="77777777" w:rsidR="00AE68D5" w:rsidRPr="00922839" w:rsidRDefault="00FA6677" w:rsidP="00EE4C6D">
      <w:pPr>
        <w:widowControl w:val="0"/>
        <w:numPr>
          <w:ilvl w:val="0"/>
          <w:numId w:val="15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284" w:hanging="284"/>
        <w:rPr>
          <w:rFonts w:ascii="Arial" w:hAnsi="Arial" w:cs="Arial"/>
          <w:strike/>
          <w:spacing w:val="5"/>
          <w:kern w:val="1"/>
          <w:sz w:val="18"/>
          <w:szCs w:val="18"/>
        </w:rPr>
      </w:pPr>
      <w:r w:rsidRPr="00922839">
        <w:rPr>
          <w:rFonts w:ascii="Arial" w:hAnsi="Arial" w:cs="Arial"/>
          <w:spacing w:val="5"/>
          <w:kern w:val="1"/>
          <w:sz w:val="18"/>
          <w:szCs w:val="18"/>
        </w:rPr>
        <w:t>lernen</w:t>
      </w:r>
      <w:r w:rsidR="00AE68D5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CD3E2D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psychiatrische, </w:t>
      </w:r>
      <w:r w:rsidR="00AE68D5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pflegerische 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Zielsetzungen und </w:t>
      </w:r>
      <w:r w:rsidR="00AE68D5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Interventionen </w:t>
      </w:r>
      <w:r w:rsidR="00CD3E2D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kennen und diskutieren deren Adaption in das somatische Setting </w:t>
      </w:r>
      <w:r w:rsidR="00723091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35171D43" w14:textId="4A91870A" w:rsidR="007971EA" w:rsidRPr="00922839" w:rsidRDefault="00E433C0" w:rsidP="00EE4C6D">
      <w:pPr>
        <w:widowControl w:val="0"/>
        <w:numPr>
          <w:ilvl w:val="0"/>
          <w:numId w:val="15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284" w:hanging="284"/>
        <w:rPr>
          <w:rFonts w:ascii="Arial" w:hAnsi="Arial" w:cs="Arial"/>
          <w:spacing w:val="5"/>
          <w:kern w:val="1"/>
          <w:sz w:val="18"/>
          <w:szCs w:val="18"/>
        </w:rPr>
      </w:pP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diskutieren erlebte Herausforderungen mit </w:t>
      </w:r>
      <w:r w:rsidR="00E03A62">
        <w:rPr>
          <w:rFonts w:ascii="Arial" w:hAnsi="Arial" w:cs="Arial"/>
          <w:spacing w:val="5"/>
          <w:kern w:val="1"/>
          <w:sz w:val="18"/>
          <w:szCs w:val="18"/>
        </w:rPr>
        <w:t>ps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ychiatriespezifischen Verhaltensweisen aus ihrem Praxisalltag und analysieren 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>mögliche</w:t>
      </w:r>
      <w:r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Lösungsansätze bezüglich</w:t>
      </w:r>
      <w:r w:rsidR="00D64DD0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FA6677" w:rsidRPr="00922839">
        <w:rPr>
          <w:rFonts w:ascii="Arial" w:hAnsi="Arial" w:cs="Arial"/>
          <w:spacing w:val="5"/>
          <w:kern w:val="1"/>
          <w:sz w:val="18"/>
          <w:szCs w:val="18"/>
        </w:rPr>
        <w:t xml:space="preserve">Zielsetzungen und </w:t>
      </w:r>
      <w:r w:rsidR="007971EA" w:rsidRPr="00922839">
        <w:rPr>
          <w:rFonts w:ascii="Arial" w:hAnsi="Arial" w:cs="Arial"/>
          <w:spacing w:val="5"/>
          <w:kern w:val="1"/>
          <w:sz w:val="18"/>
          <w:szCs w:val="18"/>
        </w:rPr>
        <w:t>Interventionen</w:t>
      </w:r>
    </w:p>
    <w:p w14:paraId="52CA70B3" w14:textId="77777777" w:rsidR="00824643" w:rsidRPr="006633A2" w:rsidRDefault="00824643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i/>
          <w:color w:val="F79646" w:themeColor="accent6"/>
          <w:spacing w:val="5"/>
          <w:kern w:val="1"/>
          <w:sz w:val="18"/>
          <w:szCs w:val="18"/>
        </w:rPr>
      </w:pPr>
    </w:p>
    <w:p w14:paraId="3B52694E" w14:textId="77777777" w:rsidR="00246984" w:rsidRPr="006633A2" w:rsidRDefault="00246984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 xml:space="preserve">Schwerpunkte </w:t>
      </w:r>
    </w:p>
    <w:p w14:paraId="639EACDA" w14:textId="77777777" w:rsidR="00CD2771" w:rsidRPr="00CD2771" w:rsidRDefault="00F133DF" w:rsidP="009170C7">
      <w:pPr>
        <w:pStyle w:val="Listenabsatz"/>
        <w:widowControl w:val="0"/>
        <w:numPr>
          <w:ilvl w:val="0"/>
          <w:numId w:val="17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302" w:hanging="302"/>
        <w:rPr>
          <w:rFonts w:ascii="Arial" w:hAnsi="Arial" w:cs="Arial"/>
          <w:spacing w:val="5"/>
          <w:kern w:val="1"/>
          <w:sz w:val="18"/>
          <w:szCs w:val="18"/>
        </w:rPr>
      </w:pPr>
      <w:r w:rsidRPr="00CD2771">
        <w:rPr>
          <w:rFonts w:ascii="Arial" w:hAnsi="Arial" w:cs="Arial"/>
          <w:spacing w:val="5"/>
          <w:kern w:val="1"/>
          <w:sz w:val="18"/>
          <w:szCs w:val="18"/>
        </w:rPr>
        <w:t>Psychopathologie</w:t>
      </w:r>
      <w:r w:rsidR="009170C7">
        <w:rPr>
          <w:rFonts w:ascii="Arial" w:hAnsi="Arial" w:cs="Arial"/>
          <w:spacing w:val="5"/>
          <w:kern w:val="1"/>
          <w:sz w:val="18"/>
          <w:szCs w:val="18"/>
        </w:rPr>
        <w:t>,</w:t>
      </w:r>
      <w:r w:rsidRPr="00CD2771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9170C7" w:rsidRPr="006633A2">
        <w:rPr>
          <w:rFonts w:ascii="Arial" w:hAnsi="Arial" w:cs="Arial"/>
          <w:spacing w:val="5"/>
          <w:kern w:val="1"/>
          <w:sz w:val="18"/>
          <w:szCs w:val="18"/>
        </w:rPr>
        <w:t>Symptomerkennung, Zielsetzung und Pflegeinterventionen</w:t>
      </w:r>
      <w:r w:rsidR="009170C7" w:rsidRPr="00CD2771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9170C7">
        <w:rPr>
          <w:rFonts w:ascii="Arial" w:hAnsi="Arial" w:cs="Arial"/>
          <w:spacing w:val="5"/>
          <w:kern w:val="1"/>
          <w:sz w:val="18"/>
          <w:szCs w:val="18"/>
        </w:rPr>
        <w:t>bei</w:t>
      </w:r>
      <w:r w:rsidR="004F3F3D" w:rsidRPr="00CD2771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9170C7" w:rsidRPr="009170C7">
        <w:rPr>
          <w:rFonts w:ascii="Arial" w:hAnsi="Arial" w:cs="Arial"/>
          <w:spacing w:val="5"/>
          <w:kern w:val="1"/>
          <w:sz w:val="18"/>
          <w:szCs w:val="18"/>
          <w:u w:val="single"/>
        </w:rPr>
        <w:t>ausgewählten</w:t>
      </w:r>
      <w:r w:rsidR="009170C7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="004F3F3D" w:rsidRPr="00CD2771">
        <w:rPr>
          <w:rFonts w:ascii="Arial" w:hAnsi="Arial" w:cs="Arial"/>
          <w:spacing w:val="5"/>
          <w:kern w:val="1"/>
          <w:sz w:val="18"/>
          <w:szCs w:val="18"/>
        </w:rPr>
        <w:t>p</w:t>
      </w:r>
      <w:r w:rsidR="00FA6677" w:rsidRPr="00CD2771">
        <w:rPr>
          <w:rFonts w:ascii="Arial" w:hAnsi="Arial" w:cs="Arial"/>
          <w:spacing w:val="5"/>
          <w:kern w:val="1"/>
          <w:sz w:val="18"/>
          <w:szCs w:val="18"/>
        </w:rPr>
        <w:t xml:space="preserve">sychiatrischen </w:t>
      </w:r>
      <w:r w:rsidR="004F3F3D" w:rsidRPr="00CD2771">
        <w:rPr>
          <w:rFonts w:ascii="Arial" w:hAnsi="Arial" w:cs="Arial"/>
          <w:spacing w:val="5"/>
          <w:kern w:val="1"/>
          <w:sz w:val="18"/>
          <w:szCs w:val="18"/>
        </w:rPr>
        <w:t>Krankheitsbildern</w:t>
      </w:r>
      <w:r w:rsidR="00922839">
        <w:rPr>
          <w:rFonts w:ascii="Arial" w:hAnsi="Arial" w:cs="Arial"/>
          <w:spacing w:val="5"/>
          <w:kern w:val="1"/>
          <w:sz w:val="18"/>
          <w:szCs w:val="18"/>
        </w:rPr>
        <w:t>. Auswahl</w:t>
      </w:r>
      <w:r w:rsidR="00CD2771">
        <w:rPr>
          <w:rFonts w:ascii="Arial" w:hAnsi="Arial" w:cs="Arial"/>
          <w:spacing w:val="5"/>
          <w:kern w:val="1"/>
          <w:sz w:val="18"/>
          <w:szCs w:val="18"/>
        </w:rPr>
        <w:t>:</w:t>
      </w:r>
    </w:p>
    <w:p w14:paraId="595A0707" w14:textId="77777777" w:rsidR="00CD2771" w:rsidRPr="006633A2" w:rsidRDefault="00CD2771" w:rsidP="00CD2771">
      <w:pPr>
        <w:pStyle w:val="Listenabsatz"/>
        <w:widowControl w:val="0"/>
        <w:numPr>
          <w:ilvl w:val="1"/>
          <w:numId w:val="14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567" w:hanging="28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Depression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6DCC7D98" w14:textId="77777777" w:rsidR="00CD2771" w:rsidRPr="00CD2771" w:rsidRDefault="00CD2771" w:rsidP="00CD2771">
      <w:pPr>
        <w:pStyle w:val="Listenabsatz"/>
        <w:numPr>
          <w:ilvl w:val="1"/>
          <w:numId w:val="14"/>
        </w:numPr>
        <w:spacing w:before="100" w:beforeAutospacing="1" w:after="100" w:afterAutospacing="1"/>
        <w:ind w:left="567" w:hanging="28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Psychose, Schizophrenie</w:t>
      </w:r>
      <w:r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58FB1931" w14:textId="77777777" w:rsidR="00CD2771" w:rsidRPr="006633A2" w:rsidRDefault="00CD2771" w:rsidP="00CD2771">
      <w:pPr>
        <w:pStyle w:val="Listenabsatz"/>
        <w:numPr>
          <w:ilvl w:val="1"/>
          <w:numId w:val="14"/>
        </w:numPr>
        <w:spacing w:before="100" w:beforeAutospacing="1"/>
        <w:ind w:left="567" w:hanging="28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Suizidalität</w:t>
      </w:r>
    </w:p>
    <w:p w14:paraId="34025913" w14:textId="77777777" w:rsidR="00CD2771" w:rsidRPr="006633A2" w:rsidRDefault="00CD2771" w:rsidP="00CD2771">
      <w:pPr>
        <w:pStyle w:val="Listenabsatz"/>
        <w:widowControl w:val="0"/>
        <w:numPr>
          <w:ilvl w:val="1"/>
          <w:numId w:val="14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567" w:hanging="28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Persönlichkeitsstörung</w:t>
      </w:r>
    </w:p>
    <w:p w14:paraId="591FF36F" w14:textId="77777777" w:rsidR="00CD2771" w:rsidRPr="006633A2" w:rsidRDefault="00CD2771" w:rsidP="00CD2771">
      <w:pPr>
        <w:pStyle w:val="Listenabsatz"/>
        <w:widowControl w:val="0"/>
        <w:numPr>
          <w:ilvl w:val="1"/>
          <w:numId w:val="14"/>
        </w:numPr>
        <w:tabs>
          <w:tab w:val="left" w:pos="255"/>
        </w:tabs>
        <w:autoSpaceDE w:val="0"/>
        <w:autoSpaceDN w:val="0"/>
        <w:adjustRightInd w:val="0"/>
        <w:spacing w:line="220" w:lineRule="exact"/>
        <w:ind w:left="567" w:hanging="28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Abhängigkeitsstörung (Suchtbereich)</w:t>
      </w:r>
    </w:p>
    <w:p w14:paraId="35E9CEAF" w14:textId="0999DEF4" w:rsidR="00F133DF" w:rsidRPr="006633A2" w:rsidRDefault="006C582E" w:rsidP="00EE4C6D">
      <w:pPr>
        <w:pStyle w:val="Listenabsatz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20" w:lineRule="exact"/>
        <w:ind w:left="284" w:hanging="284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Erarbeiten von Lösungsansätzen bei Herausforderungen mit </w:t>
      </w:r>
      <w:r w:rsidR="004F3F3D" w:rsidRPr="006633A2">
        <w:rPr>
          <w:rFonts w:ascii="Arial" w:hAnsi="Arial" w:cs="Arial"/>
          <w:spacing w:val="5"/>
          <w:kern w:val="1"/>
          <w:sz w:val="18"/>
          <w:szCs w:val="18"/>
        </w:rPr>
        <w:t>p</w:t>
      </w:r>
      <w:r w:rsidRPr="006633A2">
        <w:rPr>
          <w:rFonts w:ascii="Arial" w:hAnsi="Arial" w:cs="Arial"/>
          <w:spacing w:val="5"/>
          <w:kern w:val="1"/>
          <w:sz w:val="18"/>
          <w:szCs w:val="18"/>
        </w:rPr>
        <w:t>sychiatrischen Verhaltensweisen im Akutsomatischen Setting</w:t>
      </w:r>
    </w:p>
    <w:p w14:paraId="65AAEB5C" w14:textId="77777777" w:rsidR="006C582E" w:rsidRPr="006633A2" w:rsidRDefault="006C582E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91415D1" w14:textId="77777777" w:rsidR="00246984" w:rsidRPr="006633A2" w:rsidRDefault="00246984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Personenkreis</w:t>
      </w:r>
    </w:p>
    <w:p w14:paraId="4295D442" w14:textId="77777777" w:rsidR="00AC74FE" w:rsidRPr="006633A2" w:rsidRDefault="0034181D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Dipl.</w:t>
      </w:r>
      <w:r w:rsidR="00AC74FE"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 Pflegefachpersonen </w:t>
      </w:r>
    </w:p>
    <w:p w14:paraId="08FCBFF2" w14:textId="77777777" w:rsidR="00E530ED" w:rsidRPr="006633A2" w:rsidRDefault="00E530ED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635C63D4" w14:textId="77777777" w:rsidR="00E530ED" w:rsidRPr="006633A2" w:rsidRDefault="00E530ED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 xml:space="preserve">Verantwortliche Ansprechpersonen </w:t>
      </w:r>
    </w:p>
    <w:p w14:paraId="6A6EAFB4" w14:textId="77777777" w:rsidR="00246984" w:rsidRPr="006633A2" w:rsidRDefault="00F85F77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Conny Lips</w:t>
      </w:r>
      <w:r w:rsidR="006633A2">
        <w:rPr>
          <w:rFonts w:ascii="Arial" w:hAnsi="Arial" w:cs="Arial"/>
          <w:spacing w:val="5"/>
          <w:kern w:val="1"/>
          <w:sz w:val="18"/>
          <w:szCs w:val="18"/>
        </w:rPr>
        <w:t>, Pflegeexpertin, Pflegedienst</w:t>
      </w:r>
    </w:p>
    <w:p w14:paraId="3357779D" w14:textId="77777777" w:rsidR="007E6997" w:rsidRPr="006633A2" w:rsidRDefault="007E6997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D94991A" w14:textId="77777777" w:rsidR="00246984" w:rsidRPr="006633A2" w:rsidRDefault="00246984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Referentinnen/Referent</w:t>
      </w:r>
    </w:p>
    <w:p w14:paraId="08C256D6" w14:textId="4B696C03" w:rsidR="00F85F77" w:rsidRPr="006633A2" w:rsidRDefault="007E6997" w:rsidP="007E6997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  <w:lang w:val="nl-NL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Elisabeth Reutimann, </w:t>
      </w:r>
      <w:r w:rsidR="006C582E"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MScN, </w:t>
      </w:r>
      <w:r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Pflegeexpertin Gerontopsychiatrie </w:t>
      </w:r>
      <w:r w:rsidR="007971EA"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>(</w:t>
      </w:r>
      <w:r w:rsidR="009C6CA0">
        <w:rPr>
          <w:rFonts w:ascii="Arial" w:hAnsi="Arial" w:cs="Arial"/>
          <w:spacing w:val="5"/>
          <w:kern w:val="1"/>
          <w:sz w:val="18"/>
          <w:szCs w:val="18"/>
          <w:lang w:val="nl-NL"/>
        </w:rPr>
        <w:t>Stadt Winterthur, Alter und Pflege, Alterszentrum Brühlgut</w:t>
      </w:r>
      <w:r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>)</w:t>
      </w:r>
    </w:p>
    <w:p w14:paraId="228A01CC" w14:textId="6F957B78" w:rsidR="00246984" w:rsidRPr="006633A2" w:rsidRDefault="00F85F77" w:rsidP="007E6997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  <w:lang w:val="nl-NL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Ursula Bregenzer, </w:t>
      </w:r>
      <w:r w:rsidR="006C582E"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MScN ZFH, </w:t>
      </w:r>
      <w:r w:rsidR="00E15A0F">
        <w:rPr>
          <w:rFonts w:ascii="Arial" w:hAnsi="Arial" w:cs="Arial"/>
          <w:spacing w:val="5"/>
          <w:kern w:val="1"/>
          <w:sz w:val="18"/>
          <w:szCs w:val="18"/>
          <w:lang w:val="nl-NL"/>
        </w:rPr>
        <w:t>Leiterin Kompetenzzentrum Fachentwicklung Versorung in der Direktion PTS</w:t>
      </w:r>
      <w:r w:rsidR="007A5D2B"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 xml:space="preserve"> </w:t>
      </w:r>
      <w:r w:rsidR="00E15A0F">
        <w:rPr>
          <w:rFonts w:ascii="Arial" w:hAnsi="Arial" w:cs="Arial"/>
          <w:spacing w:val="5"/>
          <w:kern w:val="1"/>
          <w:sz w:val="18"/>
          <w:szCs w:val="18"/>
          <w:lang w:val="nl-NL"/>
        </w:rPr>
        <w:t>(PUK</w:t>
      </w:r>
      <w:r w:rsidR="00D64DD0" w:rsidRPr="006633A2">
        <w:rPr>
          <w:rFonts w:ascii="Arial" w:hAnsi="Arial" w:cs="Arial"/>
          <w:spacing w:val="5"/>
          <w:kern w:val="1"/>
          <w:sz w:val="18"/>
          <w:szCs w:val="18"/>
          <w:lang w:val="nl-NL"/>
        </w:rPr>
        <w:t>, Psychiatri</w:t>
      </w:r>
      <w:r w:rsidR="00E15A0F">
        <w:rPr>
          <w:rFonts w:ascii="Arial" w:hAnsi="Arial" w:cs="Arial"/>
          <w:spacing w:val="5"/>
          <w:kern w:val="1"/>
          <w:sz w:val="18"/>
          <w:szCs w:val="18"/>
          <w:lang w:val="nl-NL"/>
        </w:rPr>
        <w:t>sche Universitätsklinik Zürich)</w:t>
      </w:r>
    </w:p>
    <w:p w14:paraId="2373AF7A" w14:textId="77777777" w:rsidR="00246984" w:rsidRPr="006633A2" w:rsidRDefault="00246984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  <w:lang w:val="nl-NL"/>
        </w:rPr>
      </w:pPr>
    </w:p>
    <w:p w14:paraId="281F8FEC" w14:textId="77777777" w:rsidR="00246984" w:rsidRPr="006633A2" w:rsidRDefault="00246984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5DE117D7" w14:textId="77777777" w:rsidR="007E6997" w:rsidRPr="006633A2" w:rsidRDefault="007E6997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spacing w:val="5"/>
          <w:kern w:val="1"/>
          <w:sz w:val="18"/>
          <w:szCs w:val="18"/>
        </w:rPr>
        <w:t>mind. 8/ max. 20 Personen</w:t>
      </w:r>
    </w:p>
    <w:p w14:paraId="1F5C7B68" w14:textId="77777777" w:rsidR="007E6997" w:rsidRPr="006633A2" w:rsidRDefault="007E6997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39F718A0" w14:textId="77777777" w:rsidR="00246984" w:rsidRPr="006633A2" w:rsidRDefault="00246984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577895C7" w14:textId="77777777" w:rsidR="007E6997" w:rsidRPr="006633A2" w:rsidRDefault="00F85F77" w:rsidP="006C582E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151CEE">
        <w:rPr>
          <w:rFonts w:ascii="Arial" w:hAnsi="Arial" w:cs="Arial"/>
          <w:spacing w:val="5"/>
          <w:kern w:val="1"/>
          <w:sz w:val="18"/>
          <w:szCs w:val="18"/>
        </w:rPr>
        <w:t>1</w:t>
      </w:r>
      <w:r w:rsidR="00662BB0">
        <w:rPr>
          <w:rFonts w:ascii="Arial" w:hAnsi="Arial" w:cs="Arial"/>
          <w:spacing w:val="5"/>
          <w:kern w:val="1"/>
          <w:sz w:val="18"/>
          <w:szCs w:val="18"/>
        </w:rPr>
        <w:t xml:space="preserve"> Tag</w:t>
      </w:r>
    </w:p>
    <w:p w14:paraId="4816E376" w14:textId="77777777" w:rsidR="00246984" w:rsidRPr="006633A2" w:rsidRDefault="00246984" w:rsidP="006C582E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3120FC7C" w14:textId="77777777" w:rsidR="00246984" w:rsidRPr="006633A2" w:rsidRDefault="00ED15FE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Datum</w:t>
      </w:r>
      <w:r w:rsidR="00151CEE">
        <w:rPr>
          <w:rFonts w:ascii="Arial" w:hAnsi="Arial" w:cs="Arial"/>
          <w:b/>
          <w:spacing w:val="5"/>
          <w:kern w:val="1"/>
          <w:sz w:val="18"/>
          <w:szCs w:val="18"/>
        </w:rPr>
        <w:t>, Zeit 9:00 – 17:00 Uhr</w:t>
      </w:r>
      <w:r w:rsidR="00246984" w:rsidRPr="006633A2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FA6A20" w:rsidRPr="006633A2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FA6A20" w:rsidRPr="006633A2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246984" w:rsidRPr="006633A2">
        <w:rPr>
          <w:rFonts w:ascii="Arial" w:hAnsi="Arial" w:cs="Arial"/>
          <w:b/>
          <w:spacing w:val="5"/>
          <w:kern w:val="1"/>
          <w:sz w:val="18"/>
          <w:szCs w:val="18"/>
        </w:rPr>
        <w:t>Anmeldeschluss</w:t>
      </w:r>
    </w:p>
    <w:p w14:paraId="610E9FDD" w14:textId="725E7848" w:rsidR="00A46717" w:rsidRDefault="00E70E65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Mittwoch, </w:t>
      </w:r>
      <w:r w:rsidR="00A46717">
        <w:rPr>
          <w:rFonts w:ascii="Arial" w:hAnsi="Arial" w:cs="Arial"/>
          <w:spacing w:val="5"/>
          <w:kern w:val="1"/>
          <w:sz w:val="18"/>
          <w:szCs w:val="18"/>
        </w:rPr>
        <w:t>12. Juni 2024</w:t>
      </w:r>
      <w:r w:rsidR="00A46717">
        <w:rPr>
          <w:rFonts w:ascii="Arial" w:hAnsi="Arial" w:cs="Arial"/>
          <w:spacing w:val="5"/>
          <w:kern w:val="1"/>
          <w:sz w:val="18"/>
          <w:szCs w:val="18"/>
        </w:rPr>
        <w:tab/>
      </w:r>
      <w:r w:rsidR="00A46717">
        <w:rPr>
          <w:rFonts w:ascii="Arial" w:hAnsi="Arial" w:cs="Arial"/>
          <w:spacing w:val="5"/>
          <w:kern w:val="1"/>
          <w:sz w:val="18"/>
          <w:szCs w:val="18"/>
        </w:rPr>
        <w:tab/>
      </w:r>
      <w:r w:rsidR="00A46717">
        <w:rPr>
          <w:rFonts w:ascii="Arial" w:hAnsi="Arial" w:cs="Arial"/>
          <w:spacing w:val="5"/>
          <w:kern w:val="1"/>
          <w:sz w:val="18"/>
          <w:szCs w:val="18"/>
        </w:rPr>
        <w:tab/>
        <w:t>12. Mai 2024</w:t>
      </w:r>
    </w:p>
    <w:p w14:paraId="47345CDD" w14:textId="77777777" w:rsidR="001D4B44" w:rsidRPr="006633A2" w:rsidRDefault="001D4B44" w:rsidP="00246984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bookmarkStart w:id="0" w:name="_GoBack"/>
      <w:bookmarkEnd w:id="0"/>
    </w:p>
    <w:p w14:paraId="43F5296B" w14:textId="77777777" w:rsidR="00246984" w:rsidRPr="006633A2" w:rsidRDefault="00246984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Ort</w:t>
      </w:r>
    </w:p>
    <w:p w14:paraId="2F42B79A" w14:textId="19948C3A" w:rsidR="00ED15FE" w:rsidRPr="006633A2" w:rsidRDefault="00A46717" w:rsidP="00246984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Haus A SZ Lind- &amp; Goldenberg</w:t>
      </w:r>
    </w:p>
    <w:p w14:paraId="2D8A5E98" w14:textId="77777777" w:rsidR="00F2399B" w:rsidRPr="006633A2" w:rsidRDefault="00F2399B" w:rsidP="00246984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05BCA48" w14:textId="77777777" w:rsidR="00F2399B" w:rsidRPr="006633A2" w:rsidRDefault="00246984" w:rsidP="00FA6A20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6633A2">
        <w:rPr>
          <w:rFonts w:ascii="Arial" w:hAnsi="Arial" w:cs="Arial"/>
          <w:b/>
          <w:spacing w:val="5"/>
          <w:kern w:val="1"/>
          <w:sz w:val="18"/>
          <w:szCs w:val="18"/>
        </w:rPr>
        <w:t>Kosten extern</w:t>
      </w:r>
      <w:r w:rsidRPr="006633A2">
        <w:rPr>
          <w:rFonts w:ascii="Arial" w:hAnsi="Arial" w:cs="Arial"/>
          <w:spacing w:val="5"/>
          <w:kern w:val="1"/>
          <w:sz w:val="18"/>
          <w:szCs w:val="18"/>
        </w:rPr>
        <w:t xml:space="preserve">: Fr. </w:t>
      </w:r>
      <w:r w:rsidR="00ED15FE" w:rsidRPr="006633A2">
        <w:rPr>
          <w:rFonts w:ascii="Arial" w:hAnsi="Arial" w:cs="Arial"/>
          <w:spacing w:val="5"/>
          <w:kern w:val="1"/>
          <w:sz w:val="18"/>
          <w:szCs w:val="18"/>
        </w:rPr>
        <w:t>150.00</w:t>
      </w:r>
    </w:p>
    <w:p w14:paraId="4C6BF68F" w14:textId="77777777" w:rsidR="00ED15FE" w:rsidRPr="006633A2" w:rsidRDefault="00ED15FE" w:rsidP="00FA6A20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64DEB3F3" w14:textId="77777777" w:rsidR="00ED15FE" w:rsidRPr="00FA6A20" w:rsidRDefault="00ED15FE" w:rsidP="00FA6A20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Helvetica" w:hAnsi="Helvetica" w:cs="Helvetica"/>
          <w:spacing w:val="5"/>
          <w:kern w:val="1"/>
          <w:sz w:val="17"/>
          <w:szCs w:val="17"/>
        </w:rPr>
      </w:pPr>
    </w:p>
    <w:sectPr w:rsidR="00ED15FE" w:rsidRPr="00FA6A20" w:rsidSect="00E530ED">
      <w:pgSz w:w="11906" w:h="16838" w:code="9"/>
      <w:pgMar w:top="1222" w:right="1106" w:bottom="408" w:left="1498" w:header="720" w:footer="720" w:gutter="0"/>
      <w:paperSrc w:first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4D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A607E"/>
    <w:multiLevelType w:val="hybridMultilevel"/>
    <w:tmpl w:val="04102D96"/>
    <w:lvl w:ilvl="0" w:tplc="82F2EB0C">
      <w:numFmt w:val="bullet"/>
      <w:lvlText w:val="-"/>
      <w:lvlJc w:val="left"/>
      <w:pPr>
        <w:ind w:left="108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1928"/>
    <w:multiLevelType w:val="hybridMultilevel"/>
    <w:tmpl w:val="2662EB74"/>
    <w:lvl w:ilvl="0" w:tplc="A07666E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D2CE0"/>
    <w:multiLevelType w:val="hybridMultilevel"/>
    <w:tmpl w:val="94286B42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4E7"/>
    <w:multiLevelType w:val="hybridMultilevel"/>
    <w:tmpl w:val="30D84E02"/>
    <w:lvl w:ilvl="0" w:tplc="B3FC6BD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86D"/>
    <w:multiLevelType w:val="hybridMultilevel"/>
    <w:tmpl w:val="8CAC1976"/>
    <w:lvl w:ilvl="0" w:tplc="D5665D0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Lucida Handwriting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1909"/>
    <w:multiLevelType w:val="hybridMultilevel"/>
    <w:tmpl w:val="B13496C4"/>
    <w:lvl w:ilvl="0" w:tplc="4E72D9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D2A"/>
    <w:multiLevelType w:val="multilevel"/>
    <w:tmpl w:val="2EF6F6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B2329"/>
    <w:multiLevelType w:val="hybridMultilevel"/>
    <w:tmpl w:val="1C40090C"/>
    <w:lvl w:ilvl="0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80F57"/>
    <w:multiLevelType w:val="hybridMultilevel"/>
    <w:tmpl w:val="CF14A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6706C"/>
    <w:multiLevelType w:val="hybridMultilevel"/>
    <w:tmpl w:val="7960D416"/>
    <w:lvl w:ilvl="0" w:tplc="3D100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34759"/>
    <w:multiLevelType w:val="hybridMultilevel"/>
    <w:tmpl w:val="D848F348"/>
    <w:lvl w:ilvl="0" w:tplc="1FD247A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E91"/>
    <w:multiLevelType w:val="hybridMultilevel"/>
    <w:tmpl w:val="342831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2ABF"/>
    <w:multiLevelType w:val="hybridMultilevel"/>
    <w:tmpl w:val="1B806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16058"/>
    <w:multiLevelType w:val="hybridMultilevel"/>
    <w:tmpl w:val="B05C51BE"/>
    <w:lvl w:ilvl="0" w:tplc="82F2EB0C">
      <w:numFmt w:val="bullet"/>
      <w:lvlText w:val="-"/>
      <w:lvlJc w:val="left"/>
      <w:pPr>
        <w:ind w:left="180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C1333"/>
    <w:multiLevelType w:val="hybridMultilevel"/>
    <w:tmpl w:val="F266F4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B6593"/>
    <w:multiLevelType w:val="hybridMultilevel"/>
    <w:tmpl w:val="C836352A"/>
    <w:lvl w:ilvl="0" w:tplc="B3FC6BD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66E"/>
    <w:multiLevelType w:val="hybridMultilevel"/>
    <w:tmpl w:val="3E72FFC0"/>
    <w:lvl w:ilvl="0" w:tplc="3D100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32264"/>
    <w:multiLevelType w:val="hybridMultilevel"/>
    <w:tmpl w:val="4678BB3A"/>
    <w:lvl w:ilvl="0" w:tplc="82F2EB0C">
      <w:numFmt w:val="bullet"/>
      <w:lvlText w:val="-"/>
      <w:lvlJc w:val="left"/>
      <w:pPr>
        <w:ind w:left="615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84"/>
    <w:rsid w:val="00014BFA"/>
    <w:rsid w:val="000156A1"/>
    <w:rsid w:val="000241D8"/>
    <w:rsid w:val="000243D2"/>
    <w:rsid w:val="00032440"/>
    <w:rsid w:val="00032628"/>
    <w:rsid w:val="00032CCB"/>
    <w:rsid w:val="000360F9"/>
    <w:rsid w:val="00051AEE"/>
    <w:rsid w:val="00072714"/>
    <w:rsid w:val="0007400C"/>
    <w:rsid w:val="000744CB"/>
    <w:rsid w:val="00092F48"/>
    <w:rsid w:val="000A11A2"/>
    <w:rsid w:val="000A12E5"/>
    <w:rsid w:val="000A26D9"/>
    <w:rsid w:val="000B314D"/>
    <w:rsid w:val="000B5851"/>
    <w:rsid w:val="000B6A56"/>
    <w:rsid w:val="000E3947"/>
    <w:rsid w:val="000E79CC"/>
    <w:rsid w:val="000F1AAA"/>
    <w:rsid w:val="000F4DD9"/>
    <w:rsid w:val="00113FDF"/>
    <w:rsid w:val="001324C6"/>
    <w:rsid w:val="00132A52"/>
    <w:rsid w:val="00143E4C"/>
    <w:rsid w:val="00151CEE"/>
    <w:rsid w:val="001925B3"/>
    <w:rsid w:val="00194619"/>
    <w:rsid w:val="001B1D68"/>
    <w:rsid w:val="001B4BD0"/>
    <w:rsid w:val="001B6C4D"/>
    <w:rsid w:val="001D4B44"/>
    <w:rsid w:val="001D5AA6"/>
    <w:rsid w:val="001D6DBF"/>
    <w:rsid w:val="001E685A"/>
    <w:rsid w:val="001E7007"/>
    <w:rsid w:val="001F0FEE"/>
    <w:rsid w:val="00215693"/>
    <w:rsid w:val="00231D25"/>
    <w:rsid w:val="002414AA"/>
    <w:rsid w:val="00245A3F"/>
    <w:rsid w:val="00246055"/>
    <w:rsid w:val="00246984"/>
    <w:rsid w:val="00247DEB"/>
    <w:rsid w:val="00286E50"/>
    <w:rsid w:val="002A396A"/>
    <w:rsid w:val="002C1579"/>
    <w:rsid w:val="002E2880"/>
    <w:rsid w:val="00304A43"/>
    <w:rsid w:val="00305074"/>
    <w:rsid w:val="00320F50"/>
    <w:rsid w:val="003214CF"/>
    <w:rsid w:val="0034181D"/>
    <w:rsid w:val="00344088"/>
    <w:rsid w:val="003457CB"/>
    <w:rsid w:val="00350A81"/>
    <w:rsid w:val="0035466E"/>
    <w:rsid w:val="00360636"/>
    <w:rsid w:val="0036179A"/>
    <w:rsid w:val="003658F5"/>
    <w:rsid w:val="0037654D"/>
    <w:rsid w:val="00381A30"/>
    <w:rsid w:val="0039462F"/>
    <w:rsid w:val="003C1A79"/>
    <w:rsid w:val="003E0604"/>
    <w:rsid w:val="003E1E63"/>
    <w:rsid w:val="003E29C9"/>
    <w:rsid w:val="003E5681"/>
    <w:rsid w:val="003F4B8B"/>
    <w:rsid w:val="004062EA"/>
    <w:rsid w:val="00413F0E"/>
    <w:rsid w:val="004332BE"/>
    <w:rsid w:val="0043630E"/>
    <w:rsid w:val="00444FFC"/>
    <w:rsid w:val="00454685"/>
    <w:rsid w:val="0045587E"/>
    <w:rsid w:val="004626A1"/>
    <w:rsid w:val="004634A0"/>
    <w:rsid w:val="0047497C"/>
    <w:rsid w:val="00490836"/>
    <w:rsid w:val="004A6600"/>
    <w:rsid w:val="004B3BD4"/>
    <w:rsid w:val="004B69AE"/>
    <w:rsid w:val="004D1FB3"/>
    <w:rsid w:val="004F3F3D"/>
    <w:rsid w:val="005044F1"/>
    <w:rsid w:val="00506C6D"/>
    <w:rsid w:val="00520A35"/>
    <w:rsid w:val="00522060"/>
    <w:rsid w:val="00524CA3"/>
    <w:rsid w:val="00526515"/>
    <w:rsid w:val="00541C26"/>
    <w:rsid w:val="00542AE1"/>
    <w:rsid w:val="00562FA3"/>
    <w:rsid w:val="005668A4"/>
    <w:rsid w:val="00570BEF"/>
    <w:rsid w:val="005735BD"/>
    <w:rsid w:val="00574F79"/>
    <w:rsid w:val="00580A54"/>
    <w:rsid w:val="00596CB6"/>
    <w:rsid w:val="005A1451"/>
    <w:rsid w:val="005C7DB9"/>
    <w:rsid w:val="005D3D39"/>
    <w:rsid w:val="005F23A0"/>
    <w:rsid w:val="005F5FA3"/>
    <w:rsid w:val="006060B2"/>
    <w:rsid w:val="00615EB5"/>
    <w:rsid w:val="00626DB8"/>
    <w:rsid w:val="006278C6"/>
    <w:rsid w:val="006361EC"/>
    <w:rsid w:val="00647071"/>
    <w:rsid w:val="00662BB0"/>
    <w:rsid w:val="006633A2"/>
    <w:rsid w:val="00680D15"/>
    <w:rsid w:val="00684C52"/>
    <w:rsid w:val="006852B8"/>
    <w:rsid w:val="006978C4"/>
    <w:rsid w:val="006A7575"/>
    <w:rsid w:val="006B03C6"/>
    <w:rsid w:val="006C582E"/>
    <w:rsid w:val="006C59D3"/>
    <w:rsid w:val="006C671A"/>
    <w:rsid w:val="006D0A99"/>
    <w:rsid w:val="006D5960"/>
    <w:rsid w:val="006D7E16"/>
    <w:rsid w:val="006E351F"/>
    <w:rsid w:val="006E3B73"/>
    <w:rsid w:val="006F363B"/>
    <w:rsid w:val="00713911"/>
    <w:rsid w:val="007212AC"/>
    <w:rsid w:val="00721462"/>
    <w:rsid w:val="00722101"/>
    <w:rsid w:val="00723091"/>
    <w:rsid w:val="007253BE"/>
    <w:rsid w:val="00745247"/>
    <w:rsid w:val="00754AC1"/>
    <w:rsid w:val="00776C32"/>
    <w:rsid w:val="00780750"/>
    <w:rsid w:val="00795EEC"/>
    <w:rsid w:val="007971EA"/>
    <w:rsid w:val="007A4B96"/>
    <w:rsid w:val="007A5D2B"/>
    <w:rsid w:val="007B34CC"/>
    <w:rsid w:val="007E6997"/>
    <w:rsid w:val="008018F1"/>
    <w:rsid w:val="00804240"/>
    <w:rsid w:val="00824643"/>
    <w:rsid w:val="00853C48"/>
    <w:rsid w:val="00856E89"/>
    <w:rsid w:val="008851A5"/>
    <w:rsid w:val="008C3026"/>
    <w:rsid w:val="008D3436"/>
    <w:rsid w:val="008D68D3"/>
    <w:rsid w:val="008D6A87"/>
    <w:rsid w:val="008E1D22"/>
    <w:rsid w:val="008E4CB1"/>
    <w:rsid w:val="009004C8"/>
    <w:rsid w:val="00910169"/>
    <w:rsid w:val="009170C7"/>
    <w:rsid w:val="00920C0E"/>
    <w:rsid w:val="00922839"/>
    <w:rsid w:val="00924334"/>
    <w:rsid w:val="00926EAA"/>
    <w:rsid w:val="0095479E"/>
    <w:rsid w:val="00954CF9"/>
    <w:rsid w:val="009552C9"/>
    <w:rsid w:val="00956E24"/>
    <w:rsid w:val="00960383"/>
    <w:rsid w:val="00973F5C"/>
    <w:rsid w:val="00993130"/>
    <w:rsid w:val="00994D93"/>
    <w:rsid w:val="009958F6"/>
    <w:rsid w:val="009A3F6C"/>
    <w:rsid w:val="009C0339"/>
    <w:rsid w:val="009C6CA0"/>
    <w:rsid w:val="009D08ED"/>
    <w:rsid w:val="009D7CAF"/>
    <w:rsid w:val="009E677C"/>
    <w:rsid w:val="009F2A9A"/>
    <w:rsid w:val="009F5CEE"/>
    <w:rsid w:val="00A17AD0"/>
    <w:rsid w:val="00A20845"/>
    <w:rsid w:val="00A352BA"/>
    <w:rsid w:val="00A46717"/>
    <w:rsid w:val="00A70BD9"/>
    <w:rsid w:val="00A8291A"/>
    <w:rsid w:val="00AA7044"/>
    <w:rsid w:val="00AC09F5"/>
    <w:rsid w:val="00AC74FE"/>
    <w:rsid w:val="00AC7660"/>
    <w:rsid w:val="00AE2B5D"/>
    <w:rsid w:val="00AE68D5"/>
    <w:rsid w:val="00AF1980"/>
    <w:rsid w:val="00B0212F"/>
    <w:rsid w:val="00B06E94"/>
    <w:rsid w:val="00B21695"/>
    <w:rsid w:val="00B32738"/>
    <w:rsid w:val="00B33A2A"/>
    <w:rsid w:val="00B531A3"/>
    <w:rsid w:val="00B566BC"/>
    <w:rsid w:val="00B6239D"/>
    <w:rsid w:val="00B6256A"/>
    <w:rsid w:val="00B71F47"/>
    <w:rsid w:val="00B7573B"/>
    <w:rsid w:val="00B76E7D"/>
    <w:rsid w:val="00B97E6E"/>
    <w:rsid w:val="00BA1435"/>
    <w:rsid w:val="00BA19CD"/>
    <w:rsid w:val="00BA2BB6"/>
    <w:rsid w:val="00BB6FBC"/>
    <w:rsid w:val="00BB77A8"/>
    <w:rsid w:val="00BB7963"/>
    <w:rsid w:val="00BC522B"/>
    <w:rsid w:val="00BE4089"/>
    <w:rsid w:val="00BF4FDC"/>
    <w:rsid w:val="00C14051"/>
    <w:rsid w:val="00C27436"/>
    <w:rsid w:val="00C37F9C"/>
    <w:rsid w:val="00C5098D"/>
    <w:rsid w:val="00C5342C"/>
    <w:rsid w:val="00C608BB"/>
    <w:rsid w:val="00C84638"/>
    <w:rsid w:val="00C85BA5"/>
    <w:rsid w:val="00CB7666"/>
    <w:rsid w:val="00CB7C77"/>
    <w:rsid w:val="00CC1BEE"/>
    <w:rsid w:val="00CD2771"/>
    <w:rsid w:val="00CD3E2D"/>
    <w:rsid w:val="00CF165C"/>
    <w:rsid w:val="00CF37C9"/>
    <w:rsid w:val="00D05745"/>
    <w:rsid w:val="00D27AA0"/>
    <w:rsid w:val="00D30E2B"/>
    <w:rsid w:val="00D31B27"/>
    <w:rsid w:val="00D417D4"/>
    <w:rsid w:val="00D43093"/>
    <w:rsid w:val="00D64DD0"/>
    <w:rsid w:val="00D84968"/>
    <w:rsid w:val="00D868E6"/>
    <w:rsid w:val="00DA0E8A"/>
    <w:rsid w:val="00DA3F88"/>
    <w:rsid w:val="00DB05A8"/>
    <w:rsid w:val="00DB4DB9"/>
    <w:rsid w:val="00DC2F02"/>
    <w:rsid w:val="00DD45BA"/>
    <w:rsid w:val="00DE28FE"/>
    <w:rsid w:val="00DF6F02"/>
    <w:rsid w:val="00E02F02"/>
    <w:rsid w:val="00E03A62"/>
    <w:rsid w:val="00E045A9"/>
    <w:rsid w:val="00E15A0F"/>
    <w:rsid w:val="00E21F95"/>
    <w:rsid w:val="00E2562C"/>
    <w:rsid w:val="00E27CEA"/>
    <w:rsid w:val="00E32B32"/>
    <w:rsid w:val="00E42DED"/>
    <w:rsid w:val="00E433C0"/>
    <w:rsid w:val="00E4488A"/>
    <w:rsid w:val="00E527D7"/>
    <w:rsid w:val="00E530ED"/>
    <w:rsid w:val="00E56ECF"/>
    <w:rsid w:val="00E70E65"/>
    <w:rsid w:val="00E93CF3"/>
    <w:rsid w:val="00EA17C9"/>
    <w:rsid w:val="00EA7FF3"/>
    <w:rsid w:val="00EC2339"/>
    <w:rsid w:val="00ED15FE"/>
    <w:rsid w:val="00EE4C6D"/>
    <w:rsid w:val="00EE7AA8"/>
    <w:rsid w:val="00EF309C"/>
    <w:rsid w:val="00F133DF"/>
    <w:rsid w:val="00F2399B"/>
    <w:rsid w:val="00F4764C"/>
    <w:rsid w:val="00F60B33"/>
    <w:rsid w:val="00F67335"/>
    <w:rsid w:val="00F74B18"/>
    <w:rsid w:val="00F82538"/>
    <w:rsid w:val="00F85F77"/>
    <w:rsid w:val="00F9291E"/>
    <w:rsid w:val="00FA0775"/>
    <w:rsid w:val="00FA6677"/>
    <w:rsid w:val="00FA6A20"/>
    <w:rsid w:val="00FC672B"/>
    <w:rsid w:val="00FE181B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7326CC"/>
  <w15:docId w15:val="{85B2814C-63EA-43D1-9022-FC6D952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984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527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24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46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4643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824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4643"/>
    <w:rPr>
      <w:b/>
      <w:bCs/>
      <w:lang w:val="de-DE"/>
    </w:rPr>
  </w:style>
  <w:style w:type="paragraph" w:styleId="Listenabsatz">
    <w:name w:val="List Paragraph"/>
    <w:basedOn w:val="Standard"/>
    <w:uiPriority w:val="72"/>
    <w:rsid w:val="00F133DF"/>
    <w:pPr>
      <w:ind w:left="720"/>
      <w:contextualSpacing/>
    </w:pPr>
  </w:style>
  <w:style w:type="paragraph" w:styleId="berarbeitung">
    <w:name w:val="Revision"/>
    <w:hidden/>
    <w:uiPriority w:val="71"/>
    <w:rsid w:val="001D6DBF"/>
    <w:rPr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072714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72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166af7d8-3c12-413e-9b1d-f1aecf5822d0"/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CatchAll xmlns="166af7d8-3c12-413e-9b1d-f1aecf5822d0">
      <Value>310</Value>
      <Value>1</Value>
    </TaxCatchAll>
    <TaxKeywordTaxHTField xmlns="166af7d8-3c12-413e-9b1d-f1aecf5822d0">
      <Terms xmlns="http://schemas.microsoft.com/office/infopath/2007/PartnerControls"/>
    </TaxKeywordTaxHTFiel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4168FB-7243-4F73-8E56-D9DEFF4976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15019A-E21B-4F67-A8FC-1EBBFD32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424A2-1FFB-4015-AE30-DD13B47C4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B5B8F-16EC-4A34-98B1-44757614C2A2}">
  <ds:schemaRefs>
    <ds:schemaRef ds:uri="http://schemas.microsoft.com/office/2006/documentManagement/types"/>
    <ds:schemaRef ds:uri="http://schemas.microsoft.com/office/2006/metadata/properties"/>
    <ds:schemaRef ds:uri="6f1df64b-dc98-4d1e-8fc6-9480e96e0d02"/>
    <ds:schemaRef ds:uri="http://purl.org/dc/elements/1.1/"/>
    <ds:schemaRef ds:uri="e1c6126e-74de-4b5b-ab74-cb387f957e07"/>
    <ds:schemaRef ds:uri="http://schemas.microsoft.com/sharepoint/v3/fields"/>
    <ds:schemaRef ds:uri="166af7d8-3c12-413e-9b1d-f1aecf5822d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bd167c-5a26-4a90-ace2-b02ba86c394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2B921D-3353-4326-929F-C9E4DFEBA4B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 Ausschreibung Psychiatrische Pflegeschwerpunkte_Prov</vt:lpstr>
    </vt:vector>
  </TitlesOfParts>
  <Company>KSW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Ausschreibung Psychiatrische Pflegeschwerpunkte_Prov</dc:title>
  <dc:creator>PFL031 Rita Müller</dc:creator>
  <cp:keywords/>
  <cp:lastModifiedBy>Christen, Susanne, CSQ</cp:lastModifiedBy>
  <cp:revision>2</cp:revision>
  <cp:lastPrinted>2023-02-16T12:55:00Z</cp:lastPrinted>
  <dcterms:created xsi:type="dcterms:W3CDTF">2023-09-07T14:16:00Z</dcterms:created>
  <dcterms:modified xsi:type="dcterms:W3CDTF">2023-09-07T14:16:00Z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GRUP-429011306-22</vt:lpwstr>
  </property>
  <property fmtid="{D5CDD505-2E9C-101B-9397-08002B2CF9AE}" pid="3" name="_dlc_DocIdItemGuid">
    <vt:lpwstr>d1353254-893f-4916-a63f-d0af10e790b0</vt:lpwstr>
  </property>
  <property fmtid="{D5CDD505-2E9C-101B-9397-08002B2CF9AE}" pid="4" name="_dlc_DocIdUrl">
    <vt:lpwstr>https://portal.ksw.ch/gruppen/fachfortbildungpflege/_layouts/15/DocIdRedir.aspx?ID=GRUP-429011306-22, GRUP-429011306-22</vt:lpwstr>
  </property>
  <property fmtid="{D5CDD505-2E9C-101B-9397-08002B2CF9AE}" pid="5" name="display_urn:schemas-microsoft-com:office:office#Verantwortlich">
    <vt:lpwstr>Müller, Rita</vt:lpwstr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Fachgebiet">
    <vt:lpwstr>1;#Pflegedienst|89b338d4-dcf9-4fa7-aada-827fc40d658e</vt:lpwstr>
  </property>
  <property fmtid="{D5CDD505-2E9C-101B-9397-08002B2CF9AE}" pid="9" name="_Version">
    <vt:lpwstr/>
  </property>
  <property fmtid="{D5CDD505-2E9C-101B-9397-08002B2CF9AE}" pid="10" name="ContentTypeId">
    <vt:lpwstr>0x0101004193D858822C7C4FAC354A5726B8D7230200873B5B6BA944684A8DF79F8AADFEA013</vt:lpwstr>
  </property>
  <property fmtid="{D5CDD505-2E9C-101B-9397-08002B2CF9AE}" pid="11" name="Verantwortlich">
    <vt:lpwstr>1946;#Lips, Cornelia, LCO</vt:lpwstr>
  </property>
  <property fmtid="{D5CDD505-2E9C-101B-9397-08002B2CF9AE}" pid="12" name="o0146c99dcac4a45842670424a60e5f7">
    <vt:lpwstr>Pflegedienst|89b338d4-dcf9-4fa7-aada-827fc40d658e</vt:lpwstr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TaxCatchAll">
    <vt:lpwstr>310;#Fachfortbildung Pflege|31c35e45-1f44-4b7a-995d-5b87c98efeef;#1;#Pflegedienst|89b338d4-dcf9-4fa7-aada-827fc40d658e</vt:lpwstr>
  </property>
  <property fmtid="{D5CDD505-2E9C-101B-9397-08002B2CF9AE}" pid="16" name="Order">
    <vt:lpwstr>7300.00000000000</vt:lpwstr>
  </property>
  <property fmtid="{D5CDD505-2E9C-101B-9397-08002B2CF9AE}" pid="17" name="Jahr">
    <vt:lpwstr>2015</vt:lpwstr>
  </property>
  <property fmtid="{D5CDD505-2E9C-101B-9397-08002B2CF9AE}" pid="18" name="TaxCatchAllLabel">
    <vt:lpwstr/>
  </property>
  <property fmtid="{D5CDD505-2E9C-101B-9397-08002B2CF9AE}" pid="19" name="Thema0">
    <vt:lpwstr>69;#Fachfortbildung Pflege|0f380a74-fc63-403e-9858-554773123006</vt:lpwstr>
  </property>
</Properties>
</file>